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D19E8" w14:textId="266E0B79" w:rsidR="00851411" w:rsidRPr="001958B6" w:rsidRDefault="00851411" w:rsidP="003E6E66">
      <w:pPr>
        <w:tabs>
          <w:tab w:val="left" w:pos="1979"/>
        </w:tabs>
        <w:snapToGrid w:val="0"/>
        <w:spacing w:after="0" w:line="240" w:lineRule="auto"/>
        <w:rPr>
          <w:rFonts w:ascii="Arial" w:hAnsi="Arial" w:cs="Arial"/>
          <w:b/>
          <w:bCs/>
          <w:lang w:val="en-US" w:eastAsia="en-US"/>
        </w:rPr>
      </w:pPr>
      <w:bookmarkStart w:id="0" w:name="OLE_LINK283"/>
      <w:r w:rsidRPr="001958B6">
        <w:rPr>
          <w:rFonts w:ascii="Arial" w:hAnsi="Arial" w:cs="Arial"/>
          <w:b/>
          <w:bCs/>
          <w:lang w:val="en-US" w:eastAsia="en-US"/>
        </w:rPr>
        <w:t>3GPP TSG-RAN WG2 Meeting #10</w:t>
      </w:r>
      <w:r w:rsidR="00E4110C" w:rsidRPr="001958B6">
        <w:rPr>
          <w:rFonts w:ascii="Arial" w:hAnsi="Arial" w:cs="Arial"/>
          <w:b/>
          <w:bCs/>
          <w:lang w:val="en-US" w:eastAsia="en-US"/>
        </w:rPr>
        <w:t>7</w:t>
      </w:r>
      <w:r w:rsidRPr="001958B6">
        <w:rPr>
          <w:rFonts w:ascii="Arial" w:hAnsi="Arial" w:cs="Arial"/>
          <w:b/>
          <w:bCs/>
          <w:lang w:val="en-US" w:eastAsia="en-US"/>
        </w:rPr>
        <w:t xml:space="preserve">    </w:t>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t xml:space="preserve">     </w:t>
      </w:r>
      <w:r w:rsidR="00D110CD" w:rsidRPr="001958B6">
        <w:rPr>
          <w:rFonts w:ascii="Arial" w:hAnsi="Arial" w:cs="Arial"/>
          <w:b/>
          <w:bCs/>
          <w:lang w:val="en-US" w:eastAsia="en-US"/>
        </w:rPr>
        <w:t xml:space="preserve">   </w:t>
      </w:r>
      <w:r w:rsidRPr="001958B6">
        <w:rPr>
          <w:rFonts w:ascii="Arial" w:hAnsi="Arial" w:cs="Arial"/>
          <w:b/>
          <w:bCs/>
          <w:lang w:val="en-US" w:eastAsia="en-US"/>
        </w:rPr>
        <w:t xml:space="preserve"> </w:t>
      </w:r>
      <w:r w:rsidR="001958B6">
        <w:rPr>
          <w:rFonts w:ascii="Arial" w:hAnsi="Arial" w:cs="Arial"/>
          <w:b/>
          <w:bCs/>
          <w:lang w:val="en-US" w:eastAsia="en-US"/>
        </w:rPr>
        <w:tab/>
        <w:t xml:space="preserve">    </w:t>
      </w:r>
      <w:r w:rsidRPr="001958B6">
        <w:rPr>
          <w:rFonts w:ascii="Arial" w:hAnsi="Arial" w:cs="Arial"/>
          <w:b/>
          <w:bCs/>
          <w:lang w:val="en-US" w:eastAsia="en-US"/>
        </w:rPr>
        <w:t>R2-190</w:t>
      </w:r>
      <w:r w:rsidR="00682EA9" w:rsidRPr="001958B6">
        <w:rPr>
          <w:rFonts w:ascii="Arial" w:hAnsi="Arial" w:cs="Arial"/>
          <w:b/>
          <w:bCs/>
          <w:lang w:val="en-US" w:eastAsia="en-US"/>
        </w:rPr>
        <w:t>8698</w:t>
      </w:r>
    </w:p>
    <w:bookmarkEnd w:id="0"/>
    <w:p w14:paraId="06D785B8" w14:textId="2EFE3B23" w:rsidR="00851411" w:rsidRPr="001958B6" w:rsidRDefault="00F5339C" w:rsidP="003E6E66">
      <w:pPr>
        <w:tabs>
          <w:tab w:val="left" w:pos="1979"/>
        </w:tabs>
        <w:snapToGrid w:val="0"/>
        <w:spacing w:after="0" w:line="240" w:lineRule="auto"/>
        <w:rPr>
          <w:rFonts w:ascii="Arial" w:hAnsi="Arial" w:cs="Arial"/>
          <w:b/>
          <w:bCs/>
          <w:lang w:val="en-US" w:eastAsia="en-US"/>
        </w:rPr>
      </w:pPr>
      <w:r w:rsidRPr="001958B6">
        <w:rPr>
          <w:rFonts w:ascii="Arial" w:hAnsi="Arial" w:cs="Arial"/>
          <w:b/>
          <w:bCs/>
          <w:lang w:val="en-US" w:eastAsia="en-US"/>
        </w:rPr>
        <w:t>Prague, Czech</w:t>
      </w:r>
      <w:r w:rsidR="00624021" w:rsidRPr="001958B6">
        <w:rPr>
          <w:rFonts w:ascii="Arial" w:hAnsi="Arial" w:cs="Arial"/>
          <w:b/>
          <w:bCs/>
          <w:lang w:val="en-US" w:eastAsia="en-US"/>
        </w:rPr>
        <w:t xml:space="preserve"> Rep</w:t>
      </w:r>
      <w:r w:rsidR="003D46F7" w:rsidRPr="001958B6">
        <w:rPr>
          <w:rFonts w:ascii="Arial" w:hAnsi="Arial" w:cs="Arial"/>
          <w:b/>
          <w:bCs/>
          <w:lang w:val="en-US" w:eastAsia="en-US"/>
        </w:rPr>
        <w:t>ublic</w:t>
      </w:r>
      <w:r w:rsidRPr="001958B6">
        <w:rPr>
          <w:rFonts w:ascii="Arial" w:hAnsi="Arial" w:cs="Arial"/>
          <w:b/>
          <w:bCs/>
          <w:lang w:val="en-US" w:eastAsia="en-US"/>
        </w:rPr>
        <w:t>, 26</w:t>
      </w:r>
      <w:r w:rsidRPr="001958B6">
        <w:rPr>
          <w:rFonts w:ascii="Arial" w:hAnsi="Arial" w:cs="Arial"/>
          <w:b/>
          <w:bCs/>
          <w:vertAlign w:val="superscript"/>
          <w:lang w:val="en-US" w:eastAsia="en-US"/>
        </w:rPr>
        <w:t>th</w:t>
      </w:r>
      <w:r w:rsidRPr="001958B6">
        <w:rPr>
          <w:rFonts w:ascii="Arial" w:hAnsi="Arial" w:cs="Arial"/>
          <w:b/>
          <w:bCs/>
          <w:lang w:val="en-US" w:eastAsia="en-US"/>
        </w:rPr>
        <w:t xml:space="preserve"> – 30</w:t>
      </w:r>
      <w:r w:rsidRPr="001958B6">
        <w:rPr>
          <w:rFonts w:ascii="Arial" w:hAnsi="Arial" w:cs="Arial"/>
          <w:b/>
          <w:bCs/>
          <w:vertAlign w:val="superscript"/>
          <w:lang w:val="en-US" w:eastAsia="en-US"/>
        </w:rPr>
        <w:t>th</w:t>
      </w:r>
      <w:r w:rsidRPr="001958B6">
        <w:rPr>
          <w:rFonts w:ascii="Arial" w:hAnsi="Arial" w:cs="Arial"/>
          <w:b/>
          <w:bCs/>
          <w:lang w:val="en-US" w:eastAsia="en-US"/>
        </w:rPr>
        <w:t xml:space="preserve"> Aug 2019</w:t>
      </w:r>
      <w:r w:rsidR="00851411" w:rsidRPr="001958B6">
        <w:rPr>
          <w:rFonts w:ascii="Arial" w:hAnsi="Arial" w:cs="Arial"/>
          <w:b/>
          <w:bCs/>
          <w:lang w:val="en-US" w:eastAsia="en-US"/>
        </w:rPr>
        <w:t xml:space="preserve">                 </w:t>
      </w:r>
    </w:p>
    <w:p w14:paraId="15318C4F" w14:textId="77777777" w:rsidR="00851411" w:rsidRPr="001958B6" w:rsidRDefault="00851411" w:rsidP="003E6E66">
      <w:pPr>
        <w:tabs>
          <w:tab w:val="left" w:pos="1979"/>
        </w:tabs>
        <w:snapToGrid w:val="0"/>
        <w:spacing w:after="0" w:line="240" w:lineRule="auto"/>
        <w:rPr>
          <w:rFonts w:ascii="Arial" w:hAnsi="Arial" w:cs="Arial"/>
          <w:b/>
          <w:bCs/>
          <w:sz w:val="21"/>
          <w:lang w:val="en-US" w:eastAsia="en-US"/>
        </w:rPr>
      </w:pPr>
    </w:p>
    <w:p w14:paraId="28E06979" w14:textId="77777777" w:rsidR="00851411" w:rsidRPr="001958B6" w:rsidRDefault="00851411" w:rsidP="003E6E66">
      <w:pPr>
        <w:tabs>
          <w:tab w:val="left" w:pos="1979"/>
        </w:tabs>
        <w:snapToGrid w:val="0"/>
        <w:spacing w:line="240" w:lineRule="auto"/>
        <w:rPr>
          <w:rFonts w:ascii="Arial" w:hAnsi="Arial" w:cs="Arial"/>
          <w:b/>
          <w:bCs/>
          <w:lang w:val="en-US" w:eastAsia="en-US"/>
        </w:rPr>
      </w:pPr>
      <w:r w:rsidRPr="001958B6">
        <w:rPr>
          <w:rFonts w:ascii="Arial" w:hAnsi="Arial" w:cs="Arial"/>
          <w:b/>
          <w:bCs/>
          <w:lang w:val="en-US" w:eastAsia="en-US"/>
        </w:rPr>
        <w:t xml:space="preserve">Source: </w:t>
      </w:r>
      <w:r w:rsidRPr="001958B6">
        <w:rPr>
          <w:rFonts w:ascii="Arial" w:hAnsi="Arial" w:cs="Arial"/>
          <w:b/>
          <w:bCs/>
          <w:lang w:val="en-US" w:eastAsia="en-US"/>
        </w:rPr>
        <w:tab/>
        <w:t xml:space="preserve">vivo </w:t>
      </w:r>
    </w:p>
    <w:p w14:paraId="443B1854" w14:textId="448D36B0" w:rsidR="00851411" w:rsidRPr="001958B6" w:rsidRDefault="00851411" w:rsidP="003E6E66">
      <w:pPr>
        <w:tabs>
          <w:tab w:val="left" w:pos="1979"/>
        </w:tabs>
        <w:snapToGrid w:val="0"/>
        <w:spacing w:line="240" w:lineRule="auto"/>
        <w:ind w:left="1979" w:hanging="1979"/>
        <w:rPr>
          <w:rFonts w:ascii="Arial" w:hAnsi="Arial" w:cs="Arial"/>
          <w:b/>
          <w:bCs/>
          <w:lang w:val="en-US"/>
        </w:rPr>
      </w:pPr>
      <w:r w:rsidRPr="001958B6">
        <w:rPr>
          <w:rFonts w:ascii="Arial" w:hAnsi="Arial" w:cs="Arial"/>
          <w:b/>
          <w:bCs/>
          <w:lang w:val="en-US" w:eastAsia="en-US"/>
        </w:rPr>
        <w:t xml:space="preserve">Title:  </w:t>
      </w:r>
      <w:r w:rsidRPr="001958B6">
        <w:rPr>
          <w:rFonts w:ascii="Arial" w:hAnsi="Arial" w:cs="Arial"/>
          <w:b/>
          <w:bCs/>
          <w:lang w:val="en-US" w:eastAsia="en-US"/>
        </w:rPr>
        <w:tab/>
      </w:r>
      <w:r w:rsidR="00A87F5A" w:rsidRPr="001958B6">
        <w:rPr>
          <w:rFonts w:ascii="Arial" w:hAnsi="Arial" w:cs="Arial"/>
          <w:b/>
          <w:bCs/>
          <w:lang w:val="en-US"/>
        </w:rPr>
        <w:t xml:space="preserve">Remaining Issues on </w:t>
      </w:r>
      <w:r w:rsidR="00A03799" w:rsidRPr="001958B6">
        <w:rPr>
          <w:rFonts w:ascii="Arial" w:hAnsi="Arial" w:cs="Arial"/>
          <w:b/>
          <w:bCs/>
          <w:lang w:val="en-US"/>
        </w:rPr>
        <w:t>the</w:t>
      </w:r>
      <w:r w:rsidR="00311756" w:rsidRPr="001958B6">
        <w:rPr>
          <w:rFonts w:ascii="Arial" w:hAnsi="Arial" w:cs="Arial"/>
          <w:b/>
          <w:bCs/>
          <w:lang w:val="en-US"/>
        </w:rPr>
        <w:t xml:space="preserve"> Content and Usage of</w:t>
      </w:r>
      <w:r w:rsidR="00CE4E10" w:rsidRPr="001958B6">
        <w:rPr>
          <w:rFonts w:ascii="Arial" w:hAnsi="Arial" w:cs="Arial"/>
          <w:b/>
          <w:bCs/>
          <w:lang w:val="en-US"/>
        </w:rPr>
        <w:t xml:space="preserve"> </w:t>
      </w:r>
      <w:proofErr w:type="spellStart"/>
      <w:r w:rsidR="00C24D0A" w:rsidRPr="001958B6">
        <w:rPr>
          <w:rFonts w:ascii="Arial" w:hAnsi="Arial" w:cs="Arial"/>
          <w:b/>
          <w:bCs/>
          <w:lang w:val="en-US"/>
        </w:rPr>
        <w:t>SuccessRAR</w:t>
      </w:r>
      <w:proofErr w:type="spellEnd"/>
      <w:r w:rsidR="00C24D0A" w:rsidRPr="001958B6">
        <w:rPr>
          <w:rFonts w:ascii="Arial" w:hAnsi="Arial" w:cs="Arial"/>
          <w:b/>
          <w:bCs/>
          <w:lang w:val="en-US"/>
        </w:rPr>
        <w:t xml:space="preserve"> </w:t>
      </w:r>
    </w:p>
    <w:p w14:paraId="2A213266" w14:textId="082470C4" w:rsidR="00851411" w:rsidRPr="001958B6" w:rsidRDefault="00851411" w:rsidP="003E6E66">
      <w:pPr>
        <w:tabs>
          <w:tab w:val="left" w:pos="1979"/>
        </w:tabs>
        <w:snapToGrid w:val="0"/>
        <w:spacing w:line="240" w:lineRule="auto"/>
        <w:rPr>
          <w:rFonts w:ascii="Arial" w:hAnsi="Arial" w:cs="Arial"/>
          <w:b/>
          <w:bCs/>
          <w:lang w:val="en-US"/>
        </w:rPr>
      </w:pPr>
      <w:r w:rsidRPr="001958B6">
        <w:rPr>
          <w:rFonts w:ascii="Arial" w:hAnsi="Arial" w:cs="Arial"/>
          <w:b/>
          <w:bCs/>
          <w:lang w:val="en-US" w:eastAsia="en-US"/>
        </w:rPr>
        <w:t>Agenda Item:</w:t>
      </w:r>
      <w:r w:rsidRPr="001958B6">
        <w:rPr>
          <w:rFonts w:ascii="Arial" w:hAnsi="Arial" w:cs="Arial"/>
          <w:b/>
          <w:bCs/>
          <w:lang w:val="en-US" w:eastAsia="en-US"/>
        </w:rPr>
        <w:tab/>
        <w:t>11.13</w:t>
      </w:r>
      <w:r w:rsidR="00823B1A" w:rsidRPr="001958B6">
        <w:rPr>
          <w:rFonts w:ascii="Arial" w:hAnsi="Arial" w:cs="Arial"/>
          <w:b/>
          <w:bCs/>
          <w:lang w:val="en-US" w:eastAsia="en-US"/>
        </w:rPr>
        <w:t>.</w:t>
      </w:r>
      <w:r w:rsidR="00AA1501" w:rsidRPr="001958B6">
        <w:rPr>
          <w:rFonts w:ascii="Arial" w:hAnsi="Arial" w:cs="Arial"/>
          <w:b/>
          <w:bCs/>
          <w:lang w:val="en-US" w:eastAsia="en-US"/>
        </w:rPr>
        <w:t>2</w:t>
      </w:r>
    </w:p>
    <w:p w14:paraId="21749494" w14:textId="514D188C" w:rsidR="00656311" w:rsidRPr="001958B6" w:rsidRDefault="00656311" w:rsidP="003E6E66">
      <w:pPr>
        <w:tabs>
          <w:tab w:val="left" w:pos="1979"/>
        </w:tabs>
        <w:snapToGrid w:val="0"/>
        <w:spacing w:line="240" w:lineRule="auto"/>
        <w:rPr>
          <w:rFonts w:ascii="Arial" w:hAnsi="Arial" w:cs="Arial"/>
          <w:b/>
          <w:bCs/>
          <w:lang w:val="en-US" w:eastAsia="en-US"/>
        </w:rPr>
      </w:pPr>
      <w:r w:rsidRPr="001958B6">
        <w:rPr>
          <w:rFonts w:ascii="Arial" w:hAnsi="Arial" w:cs="Arial"/>
          <w:b/>
          <w:bCs/>
          <w:lang w:val="en-US" w:eastAsia="en-US"/>
        </w:rPr>
        <w:t>Document for:</w:t>
      </w:r>
      <w:r w:rsidRPr="001958B6">
        <w:rPr>
          <w:rFonts w:ascii="Arial" w:hAnsi="Arial" w:cs="Arial"/>
          <w:b/>
          <w:bCs/>
          <w:lang w:val="en-US" w:eastAsia="en-US"/>
        </w:rPr>
        <w:tab/>
        <w:t>Discussion and Decision</w:t>
      </w:r>
    </w:p>
    <w:p w14:paraId="1074B32E" w14:textId="77777777" w:rsidR="00703220" w:rsidRDefault="00703220" w:rsidP="00656F1D">
      <w:pPr>
        <w:pStyle w:val="1"/>
        <w:spacing w:after="120" w:line="240" w:lineRule="auto"/>
        <w:ind w:left="431" w:hanging="431"/>
        <w:jc w:val="left"/>
      </w:pPr>
      <w:bookmarkStart w:id="1" w:name="_Ref165266342"/>
      <w:r w:rsidRPr="001109BD">
        <w:t>Introduction</w:t>
      </w:r>
      <w:bookmarkEnd w:id="1"/>
    </w:p>
    <w:p w14:paraId="680AB523" w14:textId="52A580ED" w:rsidR="00FB5B6C" w:rsidRDefault="0072685E" w:rsidP="00EA0CCD">
      <w:pPr>
        <w:spacing w:before="120" w:line="240" w:lineRule="auto"/>
        <w:rPr>
          <w:bCs/>
          <w:szCs w:val="22"/>
        </w:rPr>
      </w:pPr>
      <w:r>
        <w:rPr>
          <w:bCs/>
          <w:szCs w:val="22"/>
        </w:rPr>
        <w:t xml:space="preserve">In the previous </w:t>
      </w:r>
      <w:r w:rsidR="00182016">
        <w:rPr>
          <w:bCs/>
          <w:szCs w:val="22"/>
        </w:rPr>
        <w:t>RAN2#10</w:t>
      </w:r>
      <w:r>
        <w:rPr>
          <w:bCs/>
          <w:szCs w:val="22"/>
        </w:rPr>
        <w:t>6 meeting</w:t>
      </w:r>
      <w:r w:rsidR="00182016">
        <w:rPr>
          <w:bCs/>
          <w:szCs w:val="22"/>
        </w:rPr>
        <w:t xml:space="preserve">, </w:t>
      </w:r>
      <w:r w:rsidR="00DB4B44">
        <w:rPr>
          <w:bCs/>
          <w:szCs w:val="22"/>
        </w:rPr>
        <w:t xml:space="preserve">with great efforts, </w:t>
      </w:r>
      <w:r w:rsidR="00182016">
        <w:rPr>
          <w:bCs/>
          <w:szCs w:val="22"/>
        </w:rPr>
        <w:t>some agreements with regard to</w:t>
      </w:r>
      <w:r w:rsidR="00206EC0">
        <w:rPr>
          <w:bCs/>
          <w:szCs w:val="22"/>
        </w:rPr>
        <w:t xml:space="preserve"> the</w:t>
      </w:r>
      <w:r w:rsidR="00182016">
        <w:rPr>
          <w:bCs/>
          <w:szCs w:val="22"/>
        </w:rPr>
        <w:t xml:space="preserve"> </w:t>
      </w:r>
      <w:r w:rsidR="006D10B3">
        <w:rPr>
          <w:bCs/>
          <w:szCs w:val="22"/>
        </w:rPr>
        <w:t xml:space="preserve">content of </w:t>
      </w:r>
      <w:proofErr w:type="spellStart"/>
      <w:r w:rsidR="00671456">
        <w:rPr>
          <w:bCs/>
          <w:szCs w:val="22"/>
        </w:rPr>
        <w:t>SuccessRAR</w:t>
      </w:r>
      <w:proofErr w:type="spellEnd"/>
      <w:r w:rsidR="006D10B3">
        <w:rPr>
          <w:bCs/>
          <w:szCs w:val="22"/>
        </w:rPr>
        <w:t xml:space="preserve"> and contention resolution</w:t>
      </w:r>
      <w:r w:rsidR="000015C0">
        <w:rPr>
          <w:bCs/>
          <w:szCs w:val="22"/>
        </w:rPr>
        <w:t xml:space="preserve"> </w:t>
      </w:r>
      <w:r w:rsidR="00182016">
        <w:rPr>
          <w:bCs/>
          <w:szCs w:val="22"/>
        </w:rPr>
        <w:t>ha</w:t>
      </w:r>
      <w:r w:rsidR="00EA0CCD">
        <w:rPr>
          <w:bCs/>
          <w:szCs w:val="22"/>
        </w:rPr>
        <w:t>d</w:t>
      </w:r>
      <w:r w:rsidR="00182016">
        <w:rPr>
          <w:bCs/>
          <w:szCs w:val="22"/>
        </w:rPr>
        <w:t xml:space="preserve"> been achieved [</w:t>
      </w:r>
      <w:r w:rsidR="00DF57A5">
        <w:rPr>
          <w:bCs/>
          <w:szCs w:val="22"/>
        </w:rPr>
        <w:t>1</w:t>
      </w:r>
      <w:r w:rsidR="00182016">
        <w:rPr>
          <w:bCs/>
          <w:szCs w:val="22"/>
        </w:rPr>
        <w:t>] as follow,</w:t>
      </w:r>
    </w:p>
    <w:tbl>
      <w:tblPr>
        <w:tblStyle w:val="ac"/>
        <w:tblW w:w="0" w:type="auto"/>
        <w:tblInd w:w="421" w:type="dxa"/>
        <w:tblLook w:val="04A0" w:firstRow="1" w:lastRow="0" w:firstColumn="1" w:lastColumn="0" w:noHBand="0" w:noVBand="1"/>
      </w:tblPr>
      <w:tblGrid>
        <w:gridCol w:w="9208"/>
      </w:tblGrid>
      <w:tr w:rsidR="00A1722E" w:rsidRPr="00B0574A" w14:paraId="6BEE5E30" w14:textId="77777777" w:rsidTr="00A1722E">
        <w:tc>
          <w:tcPr>
            <w:tcW w:w="9208" w:type="dxa"/>
          </w:tcPr>
          <w:p w14:paraId="06571193" w14:textId="77777777" w:rsidR="00A1722E" w:rsidRPr="00B0574A" w:rsidRDefault="00A1722E" w:rsidP="00474093">
            <w:pPr>
              <w:pStyle w:val="Doc-text2"/>
              <w:ind w:left="0" w:firstLine="0"/>
              <w:jc w:val="both"/>
              <w:rPr>
                <w:rFonts w:ascii="Times New Roman" w:hAnsi="Times New Roman"/>
                <w:b/>
                <w:sz w:val="22"/>
                <w:szCs w:val="22"/>
              </w:rPr>
            </w:pPr>
            <w:r w:rsidRPr="00B0574A">
              <w:rPr>
                <w:rFonts w:ascii="Times New Roman" w:hAnsi="Times New Roman"/>
                <w:b/>
                <w:sz w:val="22"/>
                <w:szCs w:val="22"/>
              </w:rPr>
              <w:t>Agreements</w:t>
            </w:r>
          </w:p>
          <w:p w14:paraId="72D3A642" w14:textId="77777777" w:rsidR="00A1722E" w:rsidRPr="00B0574A" w:rsidRDefault="00A1722E" w:rsidP="00A1722E">
            <w:pPr>
              <w:pStyle w:val="Doc-text2"/>
              <w:numPr>
                <w:ilvl w:val="0"/>
                <w:numId w:val="14"/>
              </w:numPr>
              <w:ind w:left="856" w:hanging="289"/>
              <w:jc w:val="both"/>
              <w:rPr>
                <w:rFonts w:ascii="Times New Roman" w:hAnsi="Times New Roman"/>
                <w:sz w:val="22"/>
                <w:szCs w:val="22"/>
              </w:rPr>
            </w:pPr>
            <w:r w:rsidRPr="00B0574A">
              <w:rPr>
                <w:rFonts w:ascii="Times New Roman" w:hAnsi="Times New Roman"/>
                <w:sz w:val="22"/>
                <w:szCs w:val="22"/>
              </w:rPr>
              <w:t>Contention resolution:</w:t>
            </w:r>
          </w:p>
          <w:p w14:paraId="3C9E2524" w14:textId="77777777" w:rsidR="00A1722E" w:rsidRPr="00B0574A" w:rsidRDefault="00A1722E" w:rsidP="00A1722E">
            <w:pPr>
              <w:pStyle w:val="Doc-text2"/>
              <w:numPr>
                <w:ilvl w:val="1"/>
                <w:numId w:val="14"/>
              </w:numPr>
              <w:ind w:left="1423" w:hanging="289"/>
              <w:jc w:val="both"/>
              <w:rPr>
                <w:rFonts w:ascii="Times New Roman" w:hAnsi="Times New Roman"/>
                <w:sz w:val="22"/>
                <w:szCs w:val="22"/>
              </w:rPr>
            </w:pPr>
            <w:r w:rsidRPr="00B0574A">
              <w:rPr>
                <w:rFonts w:ascii="Times New Roman" w:hAnsi="Times New Roman"/>
                <w:sz w:val="22"/>
                <w:szCs w:val="22"/>
              </w:rPr>
              <w:t xml:space="preserve">If the PDU PDCCH addressed to the C-RNTI (i.e. C-RNTI included in </w:t>
            </w:r>
            <w:proofErr w:type="spellStart"/>
            <w:r w:rsidRPr="00B0574A">
              <w:rPr>
                <w:rFonts w:ascii="Times New Roman" w:hAnsi="Times New Roman"/>
                <w:sz w:val="22"/>
                <w:szCs w:val="22"/>
              </w:rPr>
              <w:t>MsgA</w:t>
            </w:r>
            <w:proofErr w:type="spellEnd"/>
            <w:r w:rsidRPr="00B0574A">
              <w:rPr>
                <w:rFonts w:ascii="Times New Roman" w:hAnsi="Times New Roman"/>
                <w:sz w:val="22"/>
                <w:szCs w:val="22"/>
              </w:rPr>
              <w:t xml:space="preserve">) containing the 12 bit TA command is received, the UE should consider the contention resolution to be successful and stop the reception of </w:t>
            </w:r>
            <w:proofErr w:type="spellStart"/>
            <w:r w:rsidRPr="00B0574A">
              <w:rPr>
                <w:rFonts w:ascii="Times New Roman" w:hAnsi="Times New Roman"/>
                <w:sz w:val="22"/>
                <w:szCs w:val="22"/>
              </w:rPr>
              <w:t>MsgB</w:t>
            </w:r>
            <w:proofErr w:type="spellEnd"/>
            <w:r w:rsidRPr="00B0574A">
              <w:rPr>
                <w:rFonts w:ascii="Times New Roman" w:hAnsi="Times New Roman"/>
                <w:sz w:val="22"/>
                <w:szCs w:val="22"/>
              </w:rPr>
              <w:t xml:space="preserve"> or with UL grant if the UE is synchronized already.</w:t>
            </w:r>
          </w:p>
          <w:p w14:paraId="1A03B6F7" w14:textId="77777777" w:rsidR="00A1722E" w:rsidRPr="00B0574A" w:rsidRDefault="00A1722E" w:rsidP="00A1722E">
            <w:pPr>
              <w:pStyle w:val="Doc-text2"/>
              <w:numPr>
                <w:ilvl w:val="1"/>
                <w:numId w:val="14"/>
              </w:numPr>
              <w:ind w:left="1423" w:hanging="289"/>
              <w:jc w:val="both"/>
              <w:rPr>
                <w:rFonts w:ascii="Times New Roman" w:hAnsi="Times New Roman"/>
                <w:sz w:val="22"/>
                <w:szCs w:val="22"/>
              </w:rPr>
            </w:pPr>
            <w:r w:rsidRPr="00B0574A">
              <w:rPr>
                <w:rFonts w:ascii="Times New Roman" w:hAnsi="Times New Roman"/>
                <w:sz w:val="22"/>
                <w:szCs w:val="22"/>
              </w:rPr>
              <w:t xml:space="preserve">If the corresponding </w:t>
            </w:r>
            <w:proofErr w:type="spellStart"/>
            <w:r w:rsidRPr="00B0574A">
              <w:rPr>
                <w:rFonts w:ascii="Times New Roman" w:hAnsi="Times New Roman"/>
                <w:sz w:val="22"/>
                <w:szCs w:val="22"/>
              </w:rPr>
              <w:t>fallback</w:t>
            </w:r>
            <w:proofErr w:type="spellEnd"/>
            <w:r w:rsidRPr="00B0574A">
              <w:rPr>
                <w:rFonts w:ascii="Times New Roman" w:hAnsi="Times New Roman"/>
                <w:sz w:val="22"/>
                <w:szCs w:val="22"/>
              </w:rPr>
              <w:t xml:space="preserve"> RAR is detected, the UE should stop the monitoring of PDCCH addressed to the corresponding C-RNTI for success response and process the </w:t>
            </w:r>
            <w:proofErr w:type="spellStart"/>
            <w:r w:rsidRPr="00B0574A">
              <w:rPr>
                <w:rFonts w:ascii="Times New Roman" w:hAnsi="Times New Roman"/>
                <w:sz w:val="22"/>
                <w:szCs w:val="22"/>
              </w:rPr>
              <w:t>fallback</w:t>
            </w:r>
            <w:proofErr w:type="spellEnd"/>
            <w:r w:rsidRPr="00B0574A">
              <w:rPr>
                <w:rFonts w:ascii="Times New Roman" w:hAnsi="Times New Roman"/>
                <w:sz w:val="22"/>
                <w:szCs w:val="22"/>
              </w:rPr>
              <w:t xml:space="preserve"> operation accordingly.</w:t>
            </w:r>
          </w:p>
          <w:p w14:paraId="1B8ECFE4" w14:textId="77777777" w:rsidR="00A1722E" w:rsidRPr="00B0574A" w:rsidRDefault="00A1722E" w:rsidP="00A1722E">
            <w:pPr>
              <w:pStyle w:val="Doc-text2"/>
              <w:numPr>
                <w:ilvl w:val="1"/>
                <w:numId w:val="14"/>
              </w:numPr>
              <w:ind w:left="1423" w:hanging="289"/>
              <w:jc w:val="both"/>
              <w:rPr>
                <w:rFonts w:ascii="Times New Roman" w:hAnsi="Times New Roman"/>
                <w:sz w:val="22"/>
                <w:szCs w:val="22"/>
              </w:rPr>
            </w:pPr>
            <w:r w:rsidRPr="00B0574A">
              <w:rPr>
                <w:rFonts w:ascii="Times New Roman" w:hAnsi="Times New Roman"/>
                <w:sz w:val="22"/>
                <w:szCs w:val="22"/>
              </w:rPr>
              <w:t xml:space="preserve">If neither corresponding </w:t>
            </w:r>
            <w:proofErr w:type="spellStart"/>
            <w:r w:rsidRPr="00B0574A">
              <w:rPr>
                <w:rFonts w:ascii="Times New Roman" w:hAnsi="Times New Roman"/>
                <w:sz w:val="22"/>
                <w:szCs w:val="22"/>
              </w:rPr>
              <w:t>fallback</w:t>
            </w:r>
            <w:proofErr w:type="spellEnd"/>
            <w:r w:rsidRPr="00B0574A">
              <w:rPr>
                <w:rFonts w:ascii="Times New Roman" w:hAnsi="Times New Roman"/>
                <w:sz w:val="22"/>
                <w:szCs w:val="22"/>
              </w:rPr>
              <w:t xml:space="preserve"> RAR nor PDCCH addressed C-RNTI is detected within the response window, the UE should consider the </w:t>
            </w:r>
            <w:proofErr w:type="spellStart"/>
            <w:r w:rsidRPr="00B0574A">
              <w:rPr>
                <w:rFonts w:ascii="Times New Roman" w:hAnsi="Times New Roman"/>
                <w:sz w:val="22"/>
                <w:szCs w:val="22"/>
              </w:rPr>
              <w:t>msgA</w:t>
            </w:r>
            <w:proofErr w:type="spellEnd"/>
            <w:r w:rsidRPr="00B0574A">
              <w:rPr>
                <w:rFonts w:ascii="Times New Roman" w:hAnsi="Times New Roman"/>
                <w:sz w:val="22"/>
                <w:szCs w:val="22"/>
              </w:rPr>
              <w:t xml:space="preserve"> attempt failed and do back off operation based on the </w:t>
            </w:r>
            <w:proofErr w:type="spellStart"/>
            <w:r w:rsidRPr="00B0574A">
              <w:rPr>
                <w:rFonts w:ascii="Times New Roman" w:hAnsi="Times New Roman"/>
                <w:sz w:val="22"/>
                <w:szCs w:val="22"/>
              </w:rPr>
              <w:t>backoff</w:t>
            </w:r>
            <w:proofErr w:type="spellEnd"/>
            <w:r w:rsidRPr="00B0574A">
              <w:rPr>
                <w:rFonts w:ascii="Times New Roman" w:hAnsi="Times New Roman"/>
                <w:sz w:val="22"/>
                <w:szCs w:val="22"/>
              </w:rPr>
              <w:t xml:space="preserve"> indicator if received in </w:t>
            </w:r>
            <w:proofErr w:type="spellStart"/>
            <w:r w:rsidRPr="00B0574A">
              <w:rPr>
                <w:rFonts w:ascii="Times New Roman" w:hAnsi="Times New Roman"/>
                <w:sz w:val="22"/>
                <w:szCs w:val="22"/>
              </w:rPr>
              <w:t>MsgB</w:t>
            </w:r>
            <w:proofErr w:type="spellEnd"/>
            <w:r w:rsidRPr="00B0574A">
              <w:rPr>
                <w:rFonts w:ascii="Times New Roman" w:hAnsi="Times New Roman"/>
                <w:sz w:val="22"/>
                <w:szCs w:val="22"/>
              </w:rPr>
              <w:t>.</w:t>
            </w:r>
          </w:p>
          <w:p w14:paraId="50CA0D1B" w14:textId="1E437704" w:rsidR="00A1722E" w:rsidRPr="00B0574A" w:rsidRDefault="00A1722E" w:rsidP="00A1722E">
            <w:pPr>
              <w:pStyle w:val="Doc-text2"/>
              <w:numPr>
                <w:ilvl w:val="1"/>
                <w:numId w:val="14"/>
              </w:numPr>
              <w:ind w:left="1423" w:hanging="289"/>
              <w:jc w:val="both"/>
              <w:rPr>
                <w:rFonts w:ascii="Times New Roman" w:hAnsi="Times New Roman"/>
                <w:sz w:val="22"/>
                <w:szCs w:val="22"/>
              </w:rPr>
            </w:pPr>
            <w:r w:rsidRPr="00B0574A">
              <w:rPr>
                <w:rFonts w:ascii="Times New Roman" w:hAnsi="Times New Roman"/>
                <w:sz w:val="22"/>
                <w:szCs w:val="22"/>
              </w:rPr>
              <w:t>FFS if a new MAC CE with 12bits Timing Advanced Command shall be introduced</w:t>
            </w:r>
            <w:r w:rsidR="00ED5452" w:rsidRPr="00B0574A">
              <w:rPr>
                <w:rFonts w:ascii="Times New Roman" w:hAnsi="Times New Roman"/>
                <w:sz w:val="22"/>
                <w:szCs w:val="22"/>
              </w:rPr>
              <w:t>.</w:t>
            </w:r>
          </w:p>
          <w:p w14:paraId="7265B63F" w14:textId="77777777" w:rsidR="00A1722E" w:rsidRPr="00B0574A" w:rsidRDefault="00A1722E" w:rsidP="00A1722E">
            <w:pPr>
              <w:pStyle w:val="Doc-text2"/>
              <w:numPr>
                <w:ilvl w:val="0"/>
                <w:numId w:val="14"/>
              </w:numPr>
              <w:ind w:left="856" w:hanging="289"/>
              <w:jc w:val="both"/>
              <w:rPr>
                <w:rFonts w:ascii="Times New Roman" w:hAnsi="Times New Roman"/>
                <w:sz w:val="22"/>
                <w:szCs w:val="22"/>
              </w:rPr>
            </w:pPr>
            <w:r w:rsidRPr="00B0574A">
              <w:rPr>
                <w:rFonts w:ascii="Times New Roman" w:hAnsi="Times New Roman"/>
                <w:sz w:val="22"/>
                <w:szCs w:val="22"/>
              </w:rPr>
              <w:t xml:space="preserve">For CCCH, </w:t>
            </w:r>
            <w:proofErr w:type="spellStart"/>
            <w:r w:rsidRPr="00B0574A">
              <w:rPr>
                <w:rFonts w:ascii="Times New Roman" w:hAnsi="Times New Roman"/>
                <w:sz w:val="22"/>
                <w:szCs w:val="22"/>
              </w:rPr>
              <w:t>MsgB</w:t>
            </w:r>
            <w:proofErr w:type="spellEnd"/>
            <w:r w:rsidRPr="00B0574A">
              <w:rPr>
                <w:rFonts w:ascii="Times New Roman" w:hAnsi="Times New Roman"/>
                <w:sz w:val="22"/>
                <w:szCs w:val="22"/>
              </w:rPr>
              <w:t xml:space="preserve"> can include the SRB RRC message.  The format should be designed for both with and without RRC message.   </w:t>
            </w:r>
          </w:p>
          <w:p w14:paraId="430D8F3D" w14:textId="77777777" w:rsidR="00A1722E" w:rsidRPr="00B0574A" w:rsidRDefault="00A1722E" w:rsidP="00A1722E">
            <w:pPr>
              <w:pStyle w:val="Doc-text2"/>
              <w:numPr>
                <w:ilvl w:val="0"/>
                <w:numId w:val="14"/>
              </w:numPr>
              <w:ind w:left="856" w:hanging="289"/>
              <w:jc w:val="both"/>
              <w:rPr>
                <w:rFonts w:ascii="Times New Roman" w:hAnsi="Times New Roman"/>
                <w:sz w:val="22"/>
                <w:szCs w:val="22"/>
              </w:rPr>
            </w:pPr>
            <w:r w:rsidRPr="00B0574A">
              <w:rPr>
                <w:rFonts w:ascii="Times New Roman" w:hAnsi="Times New Roman"/>
                <w:sz w:val="22"/>
                <w:szCs w:val="22"/>
              </w:rPr>
              <w:t xml:space="preserve">For CCCH, for success or </w:t>
            </w:r>
            <w:proofErr w:type="spellStart"/>
            <w:r w:rsidRPr="00B0574A">
              <w:rPr>
                <w:rFonts w:ascii="Times New Roman" w:hAnsi="Times New Roman"/>
                <w:sz w:val="22"/>
                <w:szCs w:val="22"/>
              </w:rPr>
              <w:t>fallback</w:t>
            </w:r>
            <w:proofErr w:type="spellEnd"/>
            <w:r w:rsidRPr="00B0574A">
              <w:rPr>
                <w:rFonts w:ascii="Times New Roman" w:hAnsi="Times New Roman"/>
                <w:sz w:val="22"/>
                <w:szCs w:val="22"/>
              </w:rPr>
              <w:t xml:space="preserve"> RAR </w:t>
            </w:r>
            <w:proofErr w:type="spellStart"/>
            <w:r w:rsidRPr="00B0574A">
              <w:rPr>
                <w:rFonts w:ascii="Times New Roman" w:hAnsi="Times New Roman"/>
                <w:sz w:val="22"/>
                <w:szCs w:val="22"/>
              </w:rPr>
              <w:t>MsgB</w:t>
            </w:r>
            <w:proofErr w:type="spellEnd"/>
            <w:r w:rsidRPr="00B0574A">
              <w:rPr>
                <w:rFonts w:ascii="Times New Roman" w:hAnsi="Times New Roman"/>
                <w:sz w:val="22"/>
                <w:szCs w:val="22"/>
              </w:rPr>
              <w:t xml:space="preserve"> can multiplex messages for multiple UEs.  FFS if we can multiplex SRB RRC messages of multiple UEs.  </w:t>
            </w:r>
          </w:p>
          <w:p w14:paraId="7A3CF6D7" w14:textId="77777777" w:rsidR="00A1722E" w:rsidRPr="00B0574A" w:rsidRDefault="00A1722E" w:rsidP="00A1722E">
            <w:pPr>
              <w:pStyle w:val="Doc-text2"/>
              <w:numPr>
                <w:ilvl w:val="0"/>
                <w:numId w:val="14"/>
              </w:numPr>
              <w:ind w:left="856" w:hanging="289"/>
              <w:jc w:val="both"/>
              <w:rPr>
                <w:rFonts w:ascii="Times New Roman" w:hAnsi="Times New Roman"/>
                <w:sz w:val="22"/>
                <w:szCs w:val="22"/>
              </w:rPr>
            </w:pPr>
            <w:r w:rsidRPr="00B0574A">
              <w:rPr>
                <w:rFonts w:ascii="Times New Roman" w:hAnsi="Times New Roman"/>
                <w:sz w:val="22"/>
                <w:szCs w:val="22"/>
              </w:rPr>
              <w:t xml:space="preserve">Network response to </w:t>
            </w:r>
            <w:proofErr w:type="spellStart"/>
            <w:r w:rsidRPr="00B0574A">
              <w:rPr>
                <w:rFonts w:ascii="Times New Roman" w:hAnsi="Times New Roman"/>
                <w:sz w:val="22"/>
                <w:szCs w:val="22"/>
              </w:rPr>
              <w:t>msgA</w:t>
            </w:r>
            <w:proofErr w:type="spellEnd"/>
            <w:r w:rsidRPr="00B0574A">
              <w:rPr>
                <w:rFonts w:ascii="Times New Roman" w:hAnsi="Times New Roman"/>
                <w:sz w:val="22"/>
                <w:szCs w:val="22"/>
              </w:rPr>
              <w:t xml:space="preserve"> (i.e. </w:t>
            </w:r>
            <w:proofErr w:type="spellStart"/>
            <w:r w:rsidRPr="00B0574A">
              <w:rPr>
                <w:rFonts w:ascii="Times New Roman" w:hAnsi="Times New Roman"/>
                <w:sz w:val="22"/>
                <w:szCs w:val="22"/>
              </w:rPr>
              <w:t>msgB</w:t>
            </w:r>
            <w:proofErr w:type="spellEnd"/>
            <w:r w:rsidRPr="00B0574A">
              <w:rPr>
                <w:rFonts w:ascii="Times New Roman" w:hAnsi="Times New Roman"/>
                <w:sz w:val="22"/>
                <w:szCs w:val="22"/>
              </w:rPr>
              <w:t xml:space="preserve">/msg2) can include the following: </w:t>
            </w:r>
          </w:p>
          <w:p w14:paraId="0FD69496" w14:textId="77777777" w:rsidR="00A1722E" w:rsidRPr="00B0574A" w:rsidRDefault="00A1722E" w:rsidP="00A1722E">
            <w:pPr>
              <w:pStyle w:val="Doc-text2"/>
              <w:numPr>
                <w:ilvl w:val="1"/>
                <w:numId w:val="14"/>
              </w:numPr>
              <w:ind w:left="1423" w:hanging="289"/>
              <w:jc w:val="both"/>
              <w:rPr>
                <w:rFonts w:ascii="Times New Roman" w:hAnsi="Times New Roman"/>
                <w:sz w:val="22"/>
                <w:szCs w:val="22"/>
              </w:rPr>
            </w:pPr>
            <w:proofErr w:type="spellStart"/>
            <w:r w:rsidRPr="00B0574A">
              <w:rPr>
                <w:rFonts w:ascii="Times New Roman" w:hAnsi="Times New Roman"/>
                <w:sz w:val="22"/>
                <w:szCs w:val="22"/>
              </w:rPr>
              <w:t>SuccessRAR</w:t>
            </w:r>
            <w:proofErr w:type="spellEnd"/>
            <w:r w:rsidRPr="00B0574A">
              <w:rPr>
                <w:rFonts w:ascii="Times New Roman" w:hAnsi="Times New Roman"/>
                <w:sz w:val="22"/>
                <w:szCs w:val="22"/>
              </w:rPr>
              <w:t xml:space="preserve"> </w:t>
            </w:r>
          </w:p>
          <w:p w14:paraId="360F0959" w14:textId="77777777" w:rsidR="00A1722E" w:rsidRPr="00B0574A" w:rsidRDefault="00A1722E" w:rsidP="00A1722E">
            <w:pPr>
              <w:pStyle w:val="Doc-text2"/>
              <w:numPr>
                <w:ilvl w:val="1"/>
                <w:numId w:val="14"/>
              </w:numPr>
              <w:ind w:left="1423" w:hanging="289"/>
              <w:jc w:val="both"/>
              <w:rPr>
                <w:rFonts w:ascii="Times New Roman" w:hAnsi="Times New Roman"/>
                <w:sz w:val="22"/>
                <w:szCs w:val="22"/>
              </w:rPr>
            </w:pPr>
            <w:proofErr w:type="spellStart"/>
            <w:r w:rsidRPr="00B0574A">
              <w:rPr>
                <w:rFonts w:ascii="Times New Roman" w:hAnsi="Times New Roman"/>
                <w:sz w:val="22"/>
                <w:szCs w:val="22"/>
              </w:rPr>
              <w:t>FallbackRAR</w:t>
            </w:r>
            <w:proofErr w:type="spellEnd"/>
          </w:p>
          <w:p w14:paraId="79E6606A" w14:textId="77777777" w:rsidR="00A1722E" w:rsidRPr="00B0574A" w:rsidRDefault="00A1722E" w:rsidP="00A1722E">
            <w:pPr>
              <w:pStyle w:val="Doc-text2"/>
              <w:numPr>
                <w:ilvl w:val="1"/>
                <w:numId w:val="14"/>
              </w:numPr>
              <w:ind w:left="1423" w:hanging="289"/>
              <w:jc w:val="both"/>
              <w:rPr>
                <w:rFonts w:ascii="Times New Roman" w:hAnsi="Times New Roman"/>
                <w:sz w:val="22"/>
                <w:szCs w:val="22"/>
              </w:rPr>
            </w:pPr>
            <w:proofErr w:type="spellStart"/>
            <w:r w:rsidRPr="00B0574A">
              <w:rPr>
                <w:rFonts w:ascii="Times New Roman" w:hAnsi="Times New Roman"/>
                <w:sz w:val="22"/>
                <w:szCs w:val="22"/>
              </w:rPr>
              <w:t>Backoff</w:t>
            </w:r>
            <w:proofErr w:type="spellEnd"/>
            <w:r w:rsidRPr="00B0574A">
              <w:rPr>
                <w:rFonts w:ascii="Times New Roman" w:hAnsi="Times New Roman"/>
                <w:sz w:val="22"/>
                <w:szCs w:val="22"/>
              </w:rPr>
              <w:t xml:space="preserve"> Indication</w:t>
            </w:r>
          </w:p>
          <w:p w14:paraId="160DAE7B" w14:textId="1D39993D" w:rsidR="00A1722E" w:rsidRPr="00B0574A" w:rsidRDefault="00A1722E" w:rsidP="00A1722E">
            <w:pPr>
              <w:pStyle w:val="Doc-text2"/>
              <w:ind w:left="1423" w:hanging="289"/>
              <w:jc w:val="both"/>
              <w:rPr>
                <w:rFonts w:ascii="Times New Roman" w:hAnsi="Times New Roman"/>
                <w:sz w:val="22"/>
                <w:szCs w:val="22"/>
              </w:rPr>
            </w:pPr>
            <w:r w:rsidRPr="00B0574A">
              <w:rPr>
                <w:rFonts w:ascii="Times New Roman" w:hAnsi="Times New Roman"/>
                <w:sz w:val="22"/>
                <w:szCs w:val="22"/>
              </w:rPr>
              <w:t xml:space="preserve">FFS: format of </w:t>
            </w:r>
            <w:proofErr w:type="spellStart"/>
            <w:r w:rsidRPr="00B0574A">
              <w:rPr>
                <w:rFonts w:ascii="Times New Roman" w:hAnsi="Times New Roman"/>
                <w:sz w:val="22"/>
                <w:szCs w:val="22"/>
              </w:rPr>
              <w:t>successRAR</w:t>
            </w:r>
            <w:proofErr w:type="spellEnd"/>
            <w:r w:rsidRPr="00B0574A">
              <w:rPr>
                <w:rFonts w:ascii="Times New Roman" w:hAnsi="Times New Roman"/>
                <w:sz w:val="22"/>
                <w:szCs w:val="22"/>
              </w:rPr>
              <w:t xml:space="preserve"> and whether </w:t>
            </w:r>
            <w:proofErr w:type="spellStart"/>
            <w:r w:rsidRPr="00B0574A">
              <w:rPr>
                <w:rFonts w:ascii="Times New Roman" w:hAnsi="Times New Roman"/>
                <w:sz w:val="22"/>
                <w:szCs w:val="22"/>
              </w:rPr>
              <w:t>successRAR</w:t>
            </w:r>
            <w:proofErr w:type="spellEnd"/>
            <w:r w:rsidRPr="00B0574A">
              <w:rPr>
                <w:rFonts w:ascii="Times New Roman" w:hAnsi="Times New Roman"/>
                <w:sz w:val="22"/>
                <w:szCs w:val="22"/>
              </w:rPr>
              <w:t xml:space="preserve"> is split into more than one message and format of </w:t>
            </w:r>
            <w:proofErr w:type="spellStart"/>
            <w:r w:rsidRPr="00B0574A">
              <w:rPr>
                <w:rFonts w:ascii="Times New Roman" w:hAnsi="Times New Roman"/>
                <w:sz w:val="22"/>
                <w:szCs w:val="22"/>
              </w:rPr>
              <w:t>fallbackRAR</w:t>
            </w:r>
            <w:proofErr w:type="spellEnd"/>
            <w:r w:rsidRPr="00B0574A">
              <w:rPr>
                <w:rFonts w:ascii="Times New Roman" w:hAnsi="Times New Roman"/>
                <w:sz w:val="22"/>
                <w:szCs w:val="22"/>
              </w:rPr>
              <w:t xml:space="preserve"> and whether legacy msg2 can be reused for </w:t>
            </w:r>
            <w:proofErr w:type="spellStart"/>
            <w:r w:rsidRPr="00B0574A">
              <w:rPr>
                <w:rFonts w:ascii="Times New Roman" w:hAnsi="Times New Roman"/>
                <w:sz w:val="22"/>
                <w:szCs w:val="22"/>
              </w:rPr>
              <w:t>fallbackRAR</w:t>
            </w:r>
            <w:proofErr w:type="spellEnd"/>
            <w:r w:rsidR="00ED5452" w:rsidRPr="00B0574A">
              <w:rPr>
                <w:rFonts w:ascii="Times New Roman" w:hAnsi="Times New Roman"/>
                <w:sz w:val="22"/>
                <w:szCs w:val="22"/>
              </w:rPr>
              <w:t>.</w:t>
            </w:r>
          </w:p>
          <w:p w14:paraId="25EB74C9" w14:textId="40DF812E" w:rsidR="00A1722E" w:rsidRPr="00B0574A" w:rsidRDefault="00A1722E" w:rsidP="00A1722E">
            <w:pPr>
              <w:pStyle w:val="Doc-text2"/>
              <w:numPr>
                <w:ilvl w:val="0"/>
                <w:numId w:val="14"/>
              </w:numPr>
              <w:ind w:left="856" w:hanging="289"/>
              <w:jc w:val="both"/>
              <w:rPr>
                <w:rFonts w:ascii="Times New Roman" w:hAnsi="Times New Roman"/>
                <w:sz w:val="22"/>
                <w:szCs w:val="22"/>
              </w:rPr>
            </w:pPr>
            <w:r w:rsidRPr="00B0574A">
              <w:rPr>
                <w:rFonts w:ascii="Times New Roman" w:hAnsi="Times New Roman"/>
                <w:sz w:val="22"/>
                <w:szCs w:val="22"/>
              </w:rPr>
              <w:t xml:space="preserve">The following fields can be included in the </w:t>
            </w:r>
            <w:proofErr w:type="spellStart"/>
            <w:r w:rsidRPr="00B0574A">
              <w:rPr>
                <w:rFonts w:ascii="Times New Roman" w:hAnsi="Times New Roman"/>
                <w:sz w:val="22"/>
                <w:szCs w:val="22"/>
              </w:rPr>
              <w:t>successRAR</w:t>
            </w:r>
            <w:proofErr w:type="spellEnd"/>
            <w:r w:rsidRPr="00B0574A">
              <w:rPr>
                <w:rFonts w:ascii="Times New Roman" w:hAnsi="Times New Roman"/>
                <w:sz w:val="22"/>
                <w:szCs w:val="22"/>
              </w:rPr>
              <w:t xml:space="preserve"> when CCCH message is included in </w:t>
            </w:r>
            <w:proofErr w:type="spellStart"/>
            <w:r w:rsidRPr="00B0574A">
              <w:rPr>
                <w:rFonts w:ascii="Times New Roman" w:hAnsi="Times New Roman"/>
                <w:sz w:val="22"/>
                <w:szCs w:val="22"/>
              </w:rPr>
              <w:t>msgA</w:t>
            </w:r>
            <w:proofErr w:type="spellEnd"/>
            <w:r w:rsidRPr="00B0574A">
              <w:rPr>
                <w:rFonts w:ascii="Times New Roman" w:hAnsi="Times New Roman"/>
                <w:sz w:val="22"/>
                <w:szCs w:val="22"/>
              </w:rPr>
              <w:t>.</w:t>
            </w:r>
          </w:p>
          <w:p w14:paraId="54EBFD2A" w14:textId="77777777" w:rsidR="00A1722E" w:rsidRPr="00B0574A" w:rsidRDefault="00A1722E" w:rsidP="00A1722E">
            <w:pPr>
              <w:pStyle w:val="Doc-text2"/>
              <w:numPr>
                <w:ilvl w:val="1"/>
                <w:numId w:val="14"/>
              </w:numPr>
              <w:ind w:left="1423" w:hanging="289"/>
              <w:jc w:val="both"/>
              <w:rPr>
                <w:rFonts w:ascii="Times New Roman" w:hAnsi="Times New Roman"/>
                <w:sz w:val="22"/>
                <w:szCs w:val="22"/>
              </w:rPr>
            </w:pPr>
            <w:r w:rsidRPr="00B0574A">
              <w:rPr>
                <w:rFonts w:ascii="Times New Roman" w:hAnsi="Times New Roman"/>
                <w:sz w:val="22"/>
                <w:szCs w:val="22"/>
              </w:rPr>
              <w:t>Contention resolution ID</w:t>
            </w:r>
          </w:p>
          <w:p w14:paraId="7C5C0C4C" w14:textId="77777777" w:rsidR="00A1722E" w:rsidRPr="00B0574A" w:rsidRDefault="00A1722E" w:rsidP="00A1722E">
            <w:pPr>
              <w:pStyle w:val="Doc-text2"/>
              <w:numPr>
                <w:ilvl w:val="1"/>
                <w:numId w:val="14"/>
              </w:numPr>
              <w:ind w:left="1423" w:hanging="289"/>
              <w:jc w:val="both"/>
              <w:rPr>
                <w:rFonts w:ascii="Times New Roman" w:hAnsi="Times New Roman"/>
                <w:sz w:val="22"/>
                <w:szCs w:val="22"/>
              </w:rPr>
            </w:pPr>
            <w:r w:rsidRPr="00B0574A">
              <w:rPr>
                <w:rFonts w:ascii="Times New Roman" w:hAnsi="Times New Roman"/>
                <w:sz w:val="22"/>
                <w:szCs w:val="22"/>
              </w:rPr>
              <w:t>C-RNTI</w:t>
            </w:r>
          </w:p>
          <w:p w14:paraId="7250A9DB" w14:textId="77777777" w:rsidR="00A1722E" w:rsidRPr="00B0574A" w:rsidRDefault="00A1722E" w:rsidP="00A1722E">
            <w:pPr>
              <w:pStyle w:val="Doc-text2"/>
              <w:numPr>
                <w:ilvl w:val="1"/>
                <w:numId w:val="14"/>
              </w:numPr>
              <w:ind w:left="1423" w:hanging="289"/>
              <w:jc w:val="both"/>
              <w:rPr>
                <w:rFonts w:ascii="Times New Roman" w:hAnsi="Times New Roman"/>
                <w:sz w:val="22"/>
                <w:szCs w:val="22"/>
              </w:rPr>
            </w:pPr>
            <w:r w:rsidRPr="00B0574A">
              <w:rPr>
                <w:rFonts w:ascii="Times New Roman" w:hAnsi="Times New Roman"/>
                <w:sz w:val="22"/>
                <w:szCs w:val="22"/>
              </w:rPr>
              <w:t>TA command</w:t>
            </w:r>
          </w:p>
          <w:p w14:paraId="0B879867" w14:textId="61E65F83" w:rsidR="00A1722E" w:rsidRPr="00B0574A" w:rsidRDefault="00A1722E" w:rsidP="004D1902">
            <w:pPr>
              <w:pStyle w:val="Doc-text2"/>
              <w:numPr>
                <w:ilvl w:val="0"/>
                <w:numId w:val="14"/>
              </w:numPr>
              <w:spacing w:after="120"/>
              <w:ind w:left="856" w:hanging="289"/>
              <w:jc w:val="both"/>
              <w:rPr>
                <w:rFonts w:ascii="Times New Roman" w:hAnsi="Times New Roman"/>
                <w:sz w:val="22"/>
                <w:szCs w:val="22"/>
              </w:rPr>
            </w:pPr>
            <w:proofErr w:type="spellStart"/>
            <w:r w:rsidRPr="00B0574A">
              <w:rPr>
                <w:rFonts w:ascii="Times New Roman" w:hAnsi="Times New Roman"/>
                <w:sz w:val="22"/>
                <w:szCs w:val="22"/>
              </w:rPr>
              <w:t>MsgB</w:t>
            </w:r>
            <w:proofErr w:type="spellEnd"/>
            <w:r w:rsidRPr="00B0574A">
              <w:rPr>
                <w:rFonts w:ascii="Times New Roman" w:hAnsi="Times New Roman"/>
                <w:sz w:val="22"/>
                <w:szCs w:val="22"/>
              </w:rPr>
              <w:t xml:space="preserve"> containing the </w:t>
            </w:r>
            <w:proofErr w:type="spellStart"/>
            <w:r w:rsidRPr="00B0574A">
              <w:rPr>
                <w:rFonts w:ascii="Times New Roman" w:hAnsi="Times New Roman"/>
                <w:sz w:val="22"/>
                <w:szCs w:val="22"/>
              </w:rPr>
              <w:t>succcessRAR</w:t>
            </w:r>
            <w:proofErr w:type="spellEnd"/>
            <w:r w:rsidRPr="00B0574A">
              <w:rPr>
                <w:rFonts w:ascii="Times New Roman" w:hAnsi="Times New Roman"/>
                <w:sz w:val="22"/>
                <w:szCs w:val="22"/>
              </w:rPr>
              <w:t xml:space="preserve"> shall not be multiplexed with the legacy 4-step RACH RAR in the same MAC PDU</w:t>
            </w:r>
            <w:r w:rsidR="004D1902" w:rsidRPr="00B0574A">
              <w:rPr>
                <w:rFonts w:ascii="Times New Roman" w:hAnsi="Times New Roman"/>
                <w:sz w:val="22"/>
                <w:szCs w:val="22"/>
              </w:rPr>
              <w:t>.</w:t>
            </w:r>
          </w:p>
        </w:tc>
      </w:tr>
    </w:tbl>
    <w:p w14:paraId="488F6E98" w14:textId="7F88BE31" w:rsidR="002B2D10" w:rsidRPr="00A82E48" w:rsidRDefault="00347FAB" w:rsidP="009F3707">
      <w:pPr>
        <w:spacing w:before="120" w:line="240" w:lineRule="auto"/>
        <w:rPr>
          <w:szCs w:val="22"/>
        </w:rPr>
      </w:pPr>
      <w:r w:rsidRPr="00A82E48">
        <w:rPr>
          <w:szCs w:val="22"/>
        </w:rPr>
        <w:t xml:space="preserve">In this contribution, we would like to </w:t>
      </w:r>
      <w:r w:rsidR="002B2D10" w:rsidRPr="00A82E48">
        <w:rPr>
          <w:rFonts w:eastAsia="Times New Roman"/>
          <w:szCs w:val="22"/>
        </w:rPr>
        <w:t>discuss some remaining issues on</w:t>
      </w:r>
      <w:r w:rsidR="002B2D10" w:rsidRPr="00A82E48">
        <w:rPr>
          <w:szCs w:val="22"/>
        </w:rPr>
        <w:t xml:space="preserve"> the content of </w:t>
      </w:r>
      <w:proofErr w:type="spellStart"/>
      <w:r w:rsidR="002B2D10" w:rsidRPr="00A82E48">
        <w:rPr>
          <w:szCs w:val="22"/>
        </w:rPr>
        <w:t>SuccessRAR</w:t>
      </w:r>
      <w:proofErr w:type="spellEnd"/>
      <w:r w:rsidR="002B2D10" w:rsidRPr="00A82E48">
        <w:rPr>
          <w:szCs w:val="22"/>
        </w:rPr>
        <w:t xml:space="preserve"> and </w:t>
      </w:r>
      <w:r w:rsidR="00684E5A" w:rsidRPr="00A82E48">
        <w:rPr>
          <w:szCs w:val="22"/>
        </w:rPr>
        <w:t xml:space="preserve">how to </w:t>
      </w:r>
      <w:r w:rsidR="00671456" w:rsidRPr="00A82E48">
        <w:rPr>
          <w:szCs w:val="22"/>
        </w:rPr>
        <w:t xml:space="preserve">respond to </w:t>
      </w:r>
      <w:r w:rsidR="00684E5A" w:rsidRPr="00A82E48">
        <w:rPr>
          <w:szCs w:val="22"/>
        </w:rPr>
        <w:t xml:space="preserve">the </w:t>
      </w:r>
      <w:r w:rsidR="00671456" w:rsidRPr="00A82E48">
        <w:rPr>
          <w:szCs w:val="22"/>
        </w:rPr>
        <w:t>UE when both</w:t>
      </w:r>
      <w:r w:rsidR="00684E5A" w:rsidRPr="00A82E48">
        <w:rPr>
          <w:szCs w:val="22"/>
        </w:rPr>
        <w:t xml:space="preserve"> the</w:t>
      </w:r>
      <w:r w:rsidR="00671456" w:rsidRPr="00A82E48">
        <w:rPr>
          <w:szCs w:val="22"/>
        </w:rPr>
        <w:t xml:space="preserve"> PRACH and PUSCH of </w:t>
      </w:r>
      <w:proofErr w:type="spellStart"/>
      <w:r w:rsidR="00671456" w:rsidRPr="00A82E48">
        <w:rPr>
          <w:szCs w:val="22"/>
        </w:rPr>
        <w:t>MsgA</w:t>
      </w:r>
      <w:proofErr w:type="spellEnd"/>
      <w:r w:rsidR="00671456" w:rsidRPr="00A82E48">
        <w:rPr>
          <w:szCs w:val="22"/>
        </w:rPr>
        <w:t xml:space="preserve"> </w:t>
      </w:r>
      <w:r w:rsidR="00684E5A" w:rsidRPr="00A82E48">
        <w:rPr>
          <w:szCs w:val="22"/>
        </w:rPr>
        <w:t>have been</w:t>
      </w:r>
      <w:r w:rsidR="00671456" w:rsidRPr="00A82E48">
        <w:rPr>
          <w:szCs w:val="22"/>
        </w:rPr>
        <w:t xml:space="preserve"> successfully decoded</w:t>
      </w:r>
      <w:r w:rsidR="003A1A3C" w:rsidRPr="00A82E48">
        <w:rPr>
          <w:szCs w:val="22"/>
        </w:rPr>
        <w:t>.</w:t>
      </w:r>
    </w:p>
    <w:p w14:paraId="18FAF127" w14:textId="77777777" w:rsidR="00F73A10" w:rsidRDefault="00F73A10" w:rsidP="002D40F2">
      <w:pPr>
        <w:pStyle w:val="1"/>
        <w:snapToGrid w:val="0"/>
        <w:spacing w:after="120" w:line="240" w:lineRule="auto"/>
        <w:ind w:left="431" w:hanging="431"/>
        <w:jc w:val="left"/>
        <w:rPr>
          <w:lang w:val="en-US"/>
        </w:rPr>
      </w:pPr>
      <w:r>
        <w:rPr>
          <w:rFonts w:hint="eastAsia"/>
        </w:rPr>
        <w:t>Discussion</w:t>
      </w:r>
      <w:r>
        <w:rPr>
          <w:lang w:val="en-US"/>
        </w:rPr>
        <w:t xml:space="preserve"> </w:t>
      </w:r>
    </w:p>
    <w:p w14:paraId="4D45B083" w14:textId="3E54E05C" w:rsidR="00F7347D" w:rsidRDefault="00BB6084" w:rsidP="00D11C31">
      <w:pPr>
        <w:pStyle w:val="2"/>
        <w:keepLines w:val="0"/>
        <w:spacing w:before="240" w:after="120" w:line="240" w:lineRule="auto"/>
        <w:ind w:left="0" w:firstLine="0"/>
        <w:jc w:val="left"/>
        <w:rPr>
          <w:sz w:val="28"/>
        </w:rPr>
      </w:pPr>
      <w:r>
        <w:rPr>
          <w:sz w:val="28"/>
        </w:rPr>
        <w:t xml:space="preserve">The </w:t>
      </w:r>
      <w:r>
        <w:rPr>
          <w:sz w:val="28"/>
        </w:rPr>
        <w:t>content</w:t>
      </w:r>
      <w:r>
        <w:rPr>
          <w:sz w:val="28"/>
        </w:rPr>
        <w:t xml:space="preserve"> of </w:t>
      </w:r>
      <w:proofErr w:type="spellStart"/>
      <w:r>
        <w:rPr>
          <w:sz w:val="28"/>
        </w:rPr>
        <w:t>SuccessRAR</w:t>
      </w:r>
      <w:proofErr w:type="spellEnd"/>
      <w:r>
        <w:rPr>
          <w:sz w:val="28"/>
        </w:rPr>
        <w:t xml:space="preserve"> if CCCH is included in </w:t>
      </w:r>
      <w:proofErr w:type="spellStart"/>
      <w:r>
        <w:rPr>
          <w:sz w:val="28"/>
        </w:rPr>
        <w:t>MsgA</w:t>
      </w:r>
      <w:proofErr w:type="spellEnd"/>
    </w:p>
    <w:p w14:paraId="59301013" w14:textId="36A25786" w:rsidR="00D11C31" w:rsidRDefault="00473B09" w:rsidP="00464159">
      <w:pPr>
        <w:spacing w:line="240" w:lineRule="auto"/>
        <w:rPr>
          <w:bCs/>
          <w:szCs w:val="22"/>
        </w:rPr>
      </w:pPr>
      <w:r>
        <w:rPr>
          <w:bCs/>
          <w:szCs w:val="22"/>
        </w:rPr>
        <w:t>In the previous RAN2#106 meeting,</w:t>
      </w:r>
      <w:r>
        <w:rPr>
          <w:bCs/>
          <w:szCs w:val="22"/>
        </w:rPr>
        <w:t xml:space="preserve"> some discussion was made on whether UL grant is useful and needed for contention resolution in the case where CCCH SDU is included in the </w:t>
      </w:r>
      <w:proofErr w:type="spellStart"/>
      <w:r>
        <w:rPr>
          <w:bCs/>
          <w:szCs w:val="22"/>
        </w:rPr>
        <w:t>MsgA</w:t>
      </w:r>
      <w:proofErr w:type="spellEnd"/>
      <w:r>
        <w:rPr>
          <w:bCs/>
          <w:szCs w:val="22"/>
        </w:rPr>
        <w:t xml:space="preserve">. </w:t>
      </w:r>
      <w:r w:rsidR="00DE7D51">
        <w:rPr>
          <w:bCs/>
          <w:szCs w:val="22"/>
        </w:rPr>
        <w:t xml:space="preserve">We would like to provide our understanding on why a UL grant should be included in the </w:t>
      </w:r>
      <w:proofErr w:type="spellStart"/>
      <w:r w:rsidR="00DE7D51">
        <w:rPr>
          <w:bCs/>
          <w:szCs w:val="22"/>
        </w:rPr>
        <w:t>SuccessRAR</w:t>
      </w:r>
      <w:proofErr w:type="spellEnd"/>
      <w:r w:rsidR="00DE7D51">
        <w:rPr>
          <w:bCs/>
          <w:szCs w:val="22"/>
        </w:rPr>
        <w:t>.</w:t>
      </w:r>
    </w:p>
    <w:p w14:paraId="0D0488B3" w14:textId="74A151F4" w:rsidR="00464159" w:rsidRDefault="006E6364" w:rsidP="00464159">
      <w:pPr>
        <w:spacing w:line="240" w:lineRule="auto"/>
        <w:rPr>
          <w:color w:val="000000" w:themeColor="text1"/>
        </w:rPr>
      </w:pPr>
      <w:r>
        <w:rPr>
          <w:bCs/>
          <w:szCs w:val="22"/>
        </w:rPr>
        <w:lastRenderedPageBreak/>
        <w:t>In Rel-15 4-step RACH</w:t>
      </w:r>
      <w:r w:rsidR="00464159">
        <w:rPr>
          <w:bCs/>
          <w:szCs w:val="22"/>
        </w:rPr>
        <w:t xml:space="preserve">, </w:t>
      </w:r>
      <w:bookmarkStart w:id="2" w:name="OLE_LINK10"/>
      <w:r w:rsidR="00464159">
        <w:rPr>
          <w:bCs/>
          <w:szCs w:val="22"/>
        </w:rPr>
        <w:t xml:space="preserve">if </w:t>
      </w:r>
      <w:r w:rsidR="00091A6A">
        <w:rPr>
          <w:bCs/>
          <w:szCs w:val="22"/>
        </w:rPr>
        <w:t xml:space="preserve">the </w:t>
      </w:r>
      <w:r w:rsidR="00464159">
        <w:rPr>
          <w:bCs/>
          <w:szCs w:val="22"/>
        </w:rPr>
        <w:t xml:space="preserve">contention resolution is considered to be successful, </w:t>
      </w:r>
      <w:r w:rsidR="00464159" w:rsidRPr="00464159">
        <w:rPr>
          <w:color w:val="000000" w:themeColor="text1"/>
        </w:rPr>
        <w:t xml:space="preserve">the UE </w:t>
      </w:r>
      <w:r w:rsidR="00814843">
        <w:rPr>
          <w:color w:val="000000" w:themeColor="text1"/>
        </w:rPr>
        <w:t xml:space="preserve">will </w:t>
      </w:r>
      <w:r w:rsidR="00464159" w:rsidRPr="00464159">
        <w:rPr>
          <w:color w:val="000000" w:themeColor="text1"/>
        </w:rPr>
        <w:t>transmit HARQ-ACK information in a PUCCH</w:t>
      </w:r>
      <w:r w:rsidR="00A348A1">
        <w:rPr>
          <w:color w:val="000000" w:themeColor="text1"/>
        </w:rPr>
        <w:t>,</w:t>
      </w:r>
      <w:r w:rsidR="00464159" w:rsidRPr="00464159">
        <w:rPr>
          <w:color w:val="000000" w:themeColor="text1"/>
        </w:rPr>
        <w:t xml:space="preserve"> </w:t>
      </w:r>
      <w:r w:rsidR="00A348A1">
        <w:rPr>
          <w:color w:val="000000" w:themeColor="text1"/>
        </w:rPr>
        <w:t>i</w:t>
      </w:r>
      <w:r w:rsidR="00464159" w:rsidRPr="00464159">
        <w:rPr>
          <w:color w:val="000000" w:themeColor="text1"/>
        </w:rPr>
        <w:t>n response to the PDSCH reception with the UE</w:t>
      </w:r>
      <w:r w:rsidR="00CB26CC">
        <w:rPr>
          <w:color w:val="000000" w:themeColor="text1"/>
        </w:rPr>
        <w:t xml:space="preserve"> contention resolution identity</w:t>
      </w:r>
      <w:r w:rsidR="00464159" w:rsidRPr="00464159">
        <w:rPr>
          <w:color w:val="000000" w:themeColor="text1"/>
        </w:rPr>
        <w:t>.</w:t>
      </w:r>
      <w:bookmarkEnd w:id="2"/>
      <w:r w:rsidR="00CB26CC">
        <w:rPr>
          <w:color w:val="000000" w:themeColor="text1"/>
        </w:rPr>
        <w:t xml:space="preserve"> </w:t>
      </w:r>
      <w:r w:rsidR="00D15980">
        <w:rPr>
          <w:color w:val="000000" w:themeColor="text1"/>
        </w:rPr>
        <w:t xml:space="preserve">However, considering that the </w:t>
      </w:r>
      <w:proofErr w:type="spellStart"/>
      <w:r w:rsidR="00D15980">
        <w:rPr>
          <w:color w:val="000000" w:themeColor="text1"/>
        </w:rPr>
        <w:t>gNB</w:t>
      </w:r>
      <w:proofErr w:type="spellEnd"/>
      <w:r w:rsidR="00D15980">
        <w:rPr>
          <w:color w:val="000000" w:themeColor="text1"/>
        </w:rPr>
        <w:t xml:space="preserve"> is able to multiplex multiple </w:t>
      </w:r>
      <w:proofErr w:type="spellStart"/>
      <w:r w:rsidR="00D15980">
        <w:rPr>
          <w:color w:val="000000" w:themeColor="text1"/>
        </w:rPr>
        <w:t>SuccessRAR</w:t>
      </w:r>
      <w:proofErr w:type="spellEnd"/>
      <w:r w:rsidR="00D15980">
        <w:rPr>
          <w:color w:val="000000" w:themeColor="text1"/>
        </w:rPr>
        <w:t xml:space="preserve"> for different UEs in the same </w:t>
      </w:r>
      <w:proofErr w:type="spellStart"/>
      <w:r w:rsidR="00D15980">
        <w:rPr>
          <w:color w:val="000000" w:themeColor="text1"/>
        </w:rPr>
        <w:t>MsgB</w:t>
      </w:r>
      <w:proofErr w:type="spellEnd"/>
      <w:r w:rsidR="00D15980">
        <w:rPr>
          <w:color w:val="000000" w:themeColor="text1"/>
        </w:rPr>
        <w:t xml:space="preserve"> MAC PDU. The PUCCH resource for HARQ-ACK feedback is shared among different UEs. From </w:t>
      </w:r>
      <w:proofErr w:type="spellStart"/>
      <w:r w:rsidR="00D15980">
        <w:rPr>
          <w:color w:val="000000" w:themeColor="text1"/>
        </w:rPr>
        <w:t>gNB</w:t>
      </w:r>
      <w:proofErr w:type="spellEnd"/>
      <w:r w:rsidR="00D15980">
        <w:rPr>
          <w:color w:val="000000" w:themeColor="text1"/>
        </w:rPr>
        <w:t xml:space="preserve"> side, it cannot distinguish which UE has solved the contention resolution. </w:t>
      </w:r>
    </w:p>
    <w:p w14:paraId="3ECBEF1F" w14:textId="14DA1B40" w:rsidR="00722648" w:rsidRDefault="00A22445" w:rsidP="00464159">
      <w:pPr>
        <w:spacing w:line="240" w:lineRule="auto"/>
        <w:rPr>
          <w:color w:val="000000" w:themeColor="text1"/>
        </w:rPr>
      </w:pPr>
      <w:r>
        <w:rPr>
          <w:color w:val="000000" w:themeColor="text1"/>
        </w:rPr>
        <w:t xml:space="preserve">Therefore, a UE-specific UL grant should be included in the </w:t>
      </w:r>
      <w:proofErr w:type="spellStart"/>
      <w:r>
        <w:rPr>
          <w:color w:val="000000" w:themeColor="text1"/>
        </w:rPr>
        <w:t>SuccessRAR</w:t>
      </w:r>
      <w:proofErr w:type="spellEnd"/>
      <w:r w:rsidR="001D7A07">
        <w:rPr>
          <w:color w:val="000000" w:themeColor="text1"/>
        </w:rPr>
        <w:t xml:space="preserve"> for a UE who has solved the contention resolution</w:t>
      </w:r>
      <w:r>
        <w:rPr>
          <w:color w:val="000000" w:themeColor="text1"/>
        </w:rPr>
        <w:t xml:space="preserve">. </w:t>
      </w:r>
      <w:r w:rsidR="0053488B">
        <w:rPr>
          <w:color w:val="000000" w:themeColor="text1"/>
        </w:rPr>
        <w:t>And we have the following proposal:</w:t>
      </w:r>
    </w:p>
    <w:p w14:paraId="3AC81C30" w14:textId="0321D0BD" w:rsidR="00494C14" w:rsidRPr="00FA172E" w:rsidRDefault="00FA172E" w:rsidP="00FA172E">
      <w:pPr>
        <w:spacing w:line="240" w:lineRule="auto"/>
        <w:rPr>
          <w:rFonts w:hint="eastAsia"/>
          <w:bCs/>
          <w:szCs w:val="22"/>
        </w:rPr>
      </w:pPr>
      <w:r>
        <w:rPr>
          <w:color w:val="000000" w:themeColor="text1"/>
        </w:rPr>
        <w:t>P</w:t>
      </w:r>
      <w:r>
        <w:rPr>
          <w:b/>
        </w:rPr>
        <w:t xml:space="preserve">roposal </w:t>
      </w:r>
      <w:r>
        <w:rPr>
          <w:b/>
        </w:rPr>
        <w:t>1</w:t>
      </w:r>
      <w:r w:rsidRPr="00BD2CA1">
        <w:rPr>
          <w:b/>
        </w:rPr>
        <w:t xml:space="preserve">: The </w:t>
      </w:r>
      <w:proofErr w:type="spellStart"/>
      <w:r w:rsidRPr="00BD2CA1">
        <w:rPr>
          <w:rFonts w:eastAsia="Malgun Gothic"/>
          <w:b/>
          <w:lang w:eastAsia="ko-KR"/>
        </w:rPr>
        <w:t>SuccessRAR</w:t>
      </w:r>
      <w:proofErr w:type="spellEnd"/>
      <w:r w:rsidRPr="00BD2CA1">
        <w:rPr>
          <w:rFonts w:eastAsia="Malgun Gothic"/>
          <w:b/>
          <w:lang w:eastAsia="ko-KR"/>
        </w:rPr>
        <w:t xml:space="preserve"> </w:t>
      </w:r>
      <w:r>
        <w:rPr>
          <w:rFonts w:eastAsia="Malgun Gothic"/>
          <w:b/>
          <w:lang w:eastAsia="ko-KR"/>
        </w:rPr>
        <w:t xml:space="preserve">should </w:t>
      </w:r>
      <w:r w:rsidRPr="00BD2CA1">
        <w:rPr>
          <w:rFonts w:eastAsia="Malgun Gothic"/>
          <w:b/>
          <w:lang w:eastAsia="ko-KR"/>
        </w:rPr>
        <w:t xml:space="preserve">consist of </w:t>
      </w:r>
      <w:r>
        <w:rPr>
          <w:rFonts w:eastAsia="Malgun Gothic"/>
          <w:b/>
          <w:lang w:eastAsia="ko-KR"/>
        </w:rPr>
        <w:t xml:space="preserve">a UE-specific UL grant </w:t>
      </w:r>
      <w:r w:rsidRPr="00BD2CA1">
        <w:rPr>
          <w:b/>
        </w:rPr>
        <w:t xml:space="preserve">if </w:t>
      </w:r>
      <w:r>
        <w:rPr>
          <w:b/>
        </w:rPr>
        <w:t>CCCH SDU</w:t>
      </w:r>
      <w:r w:rsidRPr="00BD2CA1">
        <w:rPr>
          <w:b/>
        </w:rPr>
        <w:t xml:space="preserve"> is included in the </w:t>
      </w:r>
      <w:proofErr w:type="spellStart"/>
      <w:r w:rsidRPr="00BD2CA1">
        <w:rPr>
          <w:b/>
        </w:rPr>
        <w:t>MsgA</w:t>
      </w:r>
      <w:proofErr w:type="spellEnd"/>
      <w:r>
        <w:rPr>
          <w:b/>
        </w:rPr>
        <w:t>.</w:t>
      </w:r>
    </w:p>
    <w:p w14:paraId="1C7591D6" w14:textId="65C83928" w:rsidR="00984D9A" w:rsidRPr="00F2048E" w:rsidRDefault="00984D9A" w:rsidP="00984D9A">
      <w:pPr>
        <w:pStyle w:val="2"/>
        <w:keepLines w:val="0"/>
        <w:spacing w:before="240" w:after="120" w:line="240" w:lineRule="auto"/>
        <w:ind w:left="0" w:firstLine="0"/>
        <w:jc w:val="left"/>
        <w:rPr>
          <w:sz w:val="28"/>
        </w:rPr>
      </w:pPr>
      <w:r>
        <w:rPr>
          <w:sz w:val="28"/>
        </w:rPr>
        <w:t xml:space="preserve">The usage of </w:t>
      </w:r>
      <w:proofErr w:type="spellStart"/>
      <w:r>
        <w:rPr>
          <w:sz w:val="28"/>
        </w:rPr>
        <w:t>SuccessRAR</w:t>
      </w:r>
      <w:proofErr w:type="spellEnd"/>
      <w:r>
        <w:rPr>
          <w:sz w:val="28"/>
        </w:rPr>
        <w:t xml:space="preserve"> if CCCH is included in </w:t>
      </w:r>
      <w:proofErr w:type="spellStart"/>
      <w:r>
        <w:rPr>
          <w:sz w:val="28"/>
        </w:rPr>
        <w:t>MsgA</w:t>
      </w:r>
      <w:proofErr w:type="spellEnd"/>
    </w:p>
    <w:p w14:paraId="2F5045B3" w14:textId="5B33562D" w:rsidR="00984D9A" w:rsidRPr="00730A13" w:rsidRDefault="0009101E" w:rsidP="002800C7">
      <w:pPr>
        <w:pStyle w:val="3"/>
        <w:snapToGrid w:val="0"/>
        <w:spacing w:before="0" w:after="120" w:line="240" w:lineRule="auto"/>
        <w:rPr>
          <w:sz w:val="24"/>
          <w:szCs w:val="24"/>
          <w:lang w:eastAsia="zh-CN"/>
        </w:rPr>
      </w:pPr>
      <w:r w:rsidRPr="00730A13">
        <w:rPr>
          <w:rFonts w:hint="eastAsia"/>
          <w:sz w:val="24"/>
          <w:szCs w:val="24"/>
          <w:lang w:eastAsia="zh-CN"/>
        </w:rPr>
        <w:t>Wh</w:t>
      </w:r>
      <w:r w:rsidRPr="00730A13">
        <w:rPr>
          <w:sz w:val="24"/>
          <w:szCs w:val="24"/>
          <w:lang w:eastAsia="zh-CN"/>
        </w:rPr>
        <w:t>e</w:t>
      </w:r>
      <w:r w:rsidRPr="00730A13">
        <w:rPr>
          <w:rFonts w:hint="eastAsia"/>
          <w:sz w:val="24"/>
          <w:szCs w:val="24"/>
          <w:lang w:eastAsia="zh-CN"/>
        </w:rPr>
        <w:t xml:space="preserve">ther </w:t>
      </w:r>
      <w:proofErr w:type="spellStart"/>
      <w:r w:rsidRPr="00730A13">
        <w:rPr>
          <w:sz w:val="24"/>
          <w:szCs w:val="24"/>
          <w:lang w:eastAsia="zh-CN"/>
        </w:rPr>
        <w:t>SuccessRAR</w:t>
      </w:r>
      <w:proofErr w:type="spellEnd"/>
      <w:r w:rsidRPr="00730A13">
        <w:rPr>
          <w:sz w:val="24"/>
          <w:szCs w:val="24"/>
          <w:lang w:eastAsia="zh-CN"/>
        </w:rPr>
        <w:t xml:space="preserve"> is split into more than one message</w:t>
      </w:r>
    </w:p>
    <w:p w14:paraId="17E6AF9E" w14:textId="45344306" w:rsidR="007A53C9" w:rsidRDefault="00A535CD" w:rsidP="00A8385F">
      <w:pPr>
        <w:spacing w:line="240" w:lineRule="auto"/>
        <w:rPr>
          <w:lang w:val="en-US"/>
        </w:rPr>
      </w:pPr>
      <w:r>
        <w:rPr>
          <w:rFonts w:hint="eastAsia"/>
          <w:lang w:val="en-US"/>
        </w:rPr>
        <w:t>During the email discussion</w:t>
      </w:r>
      <w:r>
        <w:rPr>
          <w:lang w:val="en-US"/>
        </w:rPr>
        <w:t xml:space="preserve"> [</w:t>
      </w:r>
      <w:r w:rsidR="00DF7BAE">
        <w:rPr>
          <w:lang w:val="en-US"/>
        </w:rPr>
        <w:t>2</w:t>
      </w:r>
      <w:r>
        <w:rPr>
          <w:lang w:val="en-US"/>
        </w:rPr>
        <w:t>],</w:t>
      </w:r>
      <w:r>
        <w:rPr>
          <w:rFonts w:hint="eastAsia"/>
          <w:lang w:val="en-US"/>
        </w:rPr>
        <w:t xml:space="preserve"> </w:t>
      </w:r>
      <w:r>
        <w:rPr>
          <w:lang w:val="en-US"/>
        </w:rPr>
        <w:t>several</w:t>
      </w:r>
      <w:r>
        <w:rPr>
          <w:rFonts w:hint="eastAsia"/>
          <w:lang w:val="en-US"/>
        </w:rPr>
        <w:t xml:space="preserve"> companies proposed that if </w:t>
      </w:r>
      <w:r w:rsidR="007A53C9">
        <w:rPr>
          <w:lang w:val="en-US"/>
        </w:rPr>
        <w:t xml:space="preserve">UL-CCCH </w:t>
      </w:r>
      <w:r w:rsidR="00E317CE">
        <w:rPr>
          <w:lang w:val="en-US"/>
        </w:rPr>
        <w:t xml:space="preserve">SDU is included in the </w:t>
      </w:r>
      <w:proofErr w:type="spellStart"/>
      <w:r w:rsidR="00E317CE">
        <w:rPr>
          <w:lang w:val="en-US"/>
        </w:rPr>
        <w:t>MsgA</w:t>
      </w:r>
      <w:proofErr w:type="spellEnd"/>
      <w:r w:rsidR="00E317CE">
        <w:rPr>
          <w:lang w:val="en-US"/>
        </w:rPr>
        <w:t xml:space="preserve">, then the </w:t>
      </w:r>
      <w:proofErr w:type="spellStart"/>
      <w:r w:rsidR="00E317CE">
        <w:rPr>
          <w:lang w:val="en-US"/>
        </w:rPr>
        <w:t>SuccessRAR</w:t>
      </w:r>
      <w:proofErr w:type="spellEnd"/>
      <w:r w:rsidR="00E317CE">
        <w:rPr>
          <w:lang w:val="en-US"/>
        </w:rPr>
        <w:t xml:space="preserve"> should be split into two messages. For example, the first part of </w:t>
      </w:r>
      <w:proofErr w:type="spellStart"/>
      <w:r w:rsidR="00E317CE">
        <w:rPr>
          <w:lang w:val="en-US"/>
        </w:rPr>
        <w:t>SuccessRAR</w:t>
      </w:r>
      <w:proofErr w:type="spellEnd"/>
      <w:r w:rsidR="00E317CE">
        <w:rPr>
          <w:lang w:val="en-US"/>
        </w:rPr>
        <w:t xml:space="preserve"> (referred to as SuccessRAR1) contains legacy MAC RAR for UL synchron</w:t>
      </w:r>
      <w:r w:rsidR="00E317CE">
        <w:rPr>
          <w:u w:val="single"/>
          <w:lang w:val="en-US"/>
        </w:rPr>
        <w:t>i</w:t>
      </w:r>
      <w:r w:rsidR="00E317CE">
        <w:rPr>
          <w:lang w:val="en-US"/>
        </w:rPr>
        <w:t xml:space="preserve">zation and C-RNTI allocation. Then contention resolution ID MAC CE or optional RRC message can be included in the second part of </w:t>
      </w:r>
      <w:proofErr w:type="spellStart"/>
      <w:proofErr w:type="gramStart"/>
      <w:r w:rsidR="00E317CE">
        <w:rPr>
          <w:lang w:val="en-US"/>
        </w:rPr>
        <w:t>SuccessRAR</w:t>
      </w:r>
      <w:proofErr w:type="spellEnd"/>
      <w:r w:rsidR="00E317CE">
        <w:rPr>
          <w:lang w:val="en-US"/>
        </w:rPr>
        <w:t xml:space="preserve">  (</w:t>
      </w:r>
      <w:proofErr w:type="gramEnd"/>
      <w:r w:rsidR="00E317CE">
        <w:rPr>
          <w:lang w:val="en-US"/>
        </w:rPr>
        <w:t>referred to as SuccessRAR</w:t>
      </w:r>
      <w:r w:rsidR="00843FBB">
        <w:rPr>
          <w:lang w:val="en-US"/>
        </w:rPr>
        <w:t>2</w:t>
      </w:r>
      <w:r w:rsidR="00E317CE">
        <w:rPr>
          <w:lang w:val="en-US"/>
        </w:rPr>
        <w:t>)</w:t>
      </w:r>
      <w:r w:rsidR="00920C3F">
        <w:rPr>
          <w:lang w:val="en-US"/>
        </w:rPr>
        <w:t xml:space="preserve">. This proposed solution is similar </w:t>
      </w:r>
      <w:r w:rsidR="000F6F4C">
        <w:rPr>
          <w:lang w:val="en-US"/>
        </w:rPr>
        <w:t>to</w:t>
      </w:r>
      <w:r w:rsidR="00920C3F">
        <w:rPr>
          <w:lang w:val="en-US"/>
        </w:rPr>
        <w:t xml:space="preserve"> </w:t>
      </w:r>
      <w:r w:rsidR="005D1AF0">
        <w:rPr>
          <w:lang w:val="en-US"/>
        </w:rPr>
        <w:t>the m</w:t>
      </w:r>
      <w:r w:rsidR="000F6F4C">
        <w:rPr>
          <w:lang w:val="en-US"/>
        </w:rPr>
        <w:t>e</w:t>
      </w:r>
      <w:r w:rsidR="005D1AF0">
        <w:rPr>
          <w:lang w:val="en-US"/>
        </w:rPr>
        <w:t xml:space="preserve">chanism in </w:t>
      </w:r>
      <w:r w:rsidR="00E831F3">
        <w:rPr>
          <w:lang w:val="en-US"/>
        </w:rPr>
        <w:t>Rel-15 4-step RACH and</w:t>
      </w:r>
      <w:r w:rsidR="00920C3F">
        <w:rPr>
          <w:lang w:val="en-US"/>
        </w:rPr>
        <w:t xml:space="preserve"> has </w:t>
      </w:r>
      <w:r w:rsidR="00920C3F" w:rsidRPr="00A8385F">
        <w:rPr>
          <w:szCs w:val="22"/>
        </w:rPr>
        <w:t xml:space="preserve">both </w:t>
      </w:r>
      <w:r w:rsidR="00920C3F">
        <w:rPr>
          <w:szCs w:val="22"/>
        </w:rPr>
        <w:t>its</w:t>
      </w:r>
      <w:r w:rsidR="002F7AD1">
        <w:rPr>
          <w:szCs w:val="22"/>
        </w:rPr>
        <w:t xml:space="preserve"> merit</w:t>
      </w:r>
      <w:r w:rsidR="00920C3F" w:rsidRPr="00A8385F">
        <w:rPr>
          <w:szCs w:val="22"/>
        </w:rPr>
        <w:t xml:space="preserve"> and drawbacks</w:t>
      </w:r>
      <w:r w:rsidR="00920C3F">
        <w:rPr>
          <w:szCs w:val="22"/>
        </w:rPr>
        <w:t xml:space="preserve"> in 2-step RACH scenario</w:t>
      </w:r>
      <w:r w:rsidR="00920C3F" w:rsidRPr="00A8385F">
        <w:rPr>
          <w:szCs w:val="22"/>
        </w:rPr>
        <w:t>:</w:t>
      </w:r>
    </w:p>
    <w:p w14:paraId="04C6E554" w14:textId="214253BB" w:rsidR="00920C3F" w:rsidRDefault="000A48B5" w:rsidP="000A48B5">
      <w:pPr>
        <w:pStyle w:val="af6"/>
        <w:numPr>
          <w:ilvl w:val="0"/>
          <w:numId w:val="17"/>
        </w:numPr>
        <w:ind w:firstLineChars="0"/>
        <w:rPr>
          <w:lang w:val="en-US"/>
        </w:rPr>
      </w:pPr>
      <w:r w:rsidRPr="000A48B5">
        <w:rPr>
          <w:lang w:val="en-US"/>
        </w:rPr>
        <w:t>Pros</w:t>
      </w:r>
      <w:r>
        <w:rPr>
          <w:lang w:val="en-US"/>
        </w:rPr>
        <w:t>:</w:t>
      </w:r>
    </w:p>
    <w:p w14:paraId="0892FEFC" w14:textId="79DA57D0" w:rsidR="000A48B5" w:rsidRPr="00F70303" w:rsidRDefault="00885748" w:rsidP="00AA2C7A">
      <w:pPr>
        <w:pStyle w:val="af6"/>
        <w:numPr>
          <w:ilvl w:val="0"/>
          <w:numId w:val="18"/>
        </w:numPr>
        <w:spacing w:after="120"/>
        <w:ind w:firstLineChars="0"/>
        <w:jc w:val="both"/>
        <w:rPr>
          <w:rFonts w:eastAsiaTheme="minorEastAsia"/>
          <w:sz w:val="22"/>
          <w:lang w:val="en-US" w:eastAsia="zh-CN"/>
        </w:rPr>
      </w:pPr>
      <w:r>
        <w:rPr>
          <w:sz w:val="22"/>
          <w:lang w:val="en-US"/>
        </w:rPr>
        <w:t xml:space="preserve">Fewer spec impacts on the design of MAC PDU format. </w:t>
      </w:r>
      <w:r w:rsidR="00087B83">
        <w:rPr>
          <w:sz w:val="22"/>
          <w:lang w:val="en-US"/>
        </w:rPr>
        <w:t>T</w:t>
      </w:r>
      <w:r w:rsidR="00F70303" w:rsidRPr="00F70303">
        <w:rPr>
          <w:rFonts w:eastAsiaTheme="minorEastAsia" w:hint="eastAsia"/>
          <w:sz w:val="22"/>
          <w:lang w:val="en-US" w:eastAsia="zh-CN"/>
        </w:rPr>
        <w:t>he</w:t>
      </w:r>
      <w:r w:rsidR="00F70303">
        <w:rPr>
          <w:rFonts w:eastAsiaTheme="minorEastAsia"/>
          <w:sz w:val="22"/>
          <w:lang w:val="en-US" w:eastAsia="zh-CN"/>
        </w:rPr>
        <w:t xml:space="preserve"> legacy MAC RAR and MAC PDU format for DL-SCH can be reused for </w:t>
      </w:r>
      <w:r w:rsidR="00F70303" w:rsidRPr="00F70303">
        <w:rPr>
          <w:sz w:val="22"/>
          <w:lang w:val="en-US"/>
        </w:rPr>
        <w:t>SuccessRAR1</w:t>
      </w:r>
      <w:r w:rsidR="00F70303">
        <w:rPr>
          <w:sz w:val="22"/>
          <w:lang w:val="en-US"/>
        </w:rPr>
        <w:t xml:space="preserve"> and </w:t>
      </w:r>
      <w:r w:rsidR="00F70303" w:rsidRPr="00F70303">
        <w:rPr>
          <w:sz w:val="22"/>
          <w:lang w:val="en-US"/>
        </w:rPr>
        <w:t>SuccessRAR2</w:t>
      </w:r>
      <w:r w:rsidR="005B51C8">
        <w:rPr>
          <w:sz w:val="22"/>
          <w:lang w:val="en-US"/>
        </w:rPr>
        <w:t>, respectively</w:t>
      </w:r>
      <w:r w:rsidR="00F70303">
        <w:rPr>
          <w:sz w:val="22"/>
          <w:lang w:val="en-US"/>
        </w:rPr>
        <w:t xml:space="preserve">. </w:t>
      </w:r>
    </w:p>
    <w:p w14:paraId="51BF6C4E" w14:textId="25481011" w:rsidR="000A48B5" w:rsidRDefault="000A48B5" w:rsidP="000A48B5">
      <w:pPr>
        <w:pStyle w:val="af6"/>
        <w:numPr>
          <w:ilvl w:val="0"/>
          <w:numId w:val="17"/>
        </w:numPr>
        <w:ind w:firstLineChars="0"/>
        <w:rPr>
          <w:lang w:val="en-US"/>
        </w:rPr>
      </w:pPr>
      <w:r>
        <w:rPr>
          <w:lang w:val="en-US"/>
        </w:rPr>
        <w:t>Cons:</w:t>
      </w:r>
    </w:p>
    <w:p w14:paraId="589D2FDF" w14:textId="76DC1E03" w:rsidR="000A48B5" w:rsidRPr="002B79B3" w:rsidRDefault="00557195" w:rsidP="001008AE">
      <w:pPr>
        <w:pStyle w:val="af6"/>
        <w:numPr>
          <w:ilvl w:val="0"/>
          <w:numId w:val="19"/>
        </w:numPr>
        <w:ind w:firstLineChars="0"/>
        <w:jc w:val="both"/>
        <w:rPr>
          <w:rFonts w:eastAsiaTheme="minorEastAsia"/>
          <w:sz w:val="22"/>
          <w:lang w:val="en-US" w:eastAsia="zh-CN"/>
        </w:rPr>
      </w:pPr>
      <w:r w:rsidRPr="00557195">
        <w:rPr>
          <w:rFonts w:eastAsiaTheme="minorEastAsia" w:hint="eastAsia"/>
          <w:sz w:val="22"/>
          <w:lang w:val="en-US" w:eastAsia="zh-CN"/>
        </w:rPr>
        <w:t>In</w:t>
      </w:r>
      <w:r>
        <w:rPr>
          <w:rFonts w:eastAsiaTheme="minorEastAsia"/>
          <w:sz w:val="22"/>
          <w:lang w:val="en-US" w:eastAsia="zh-CN"/>
        </w:rPr>
        <w:t xml:space="preserve"> NR-U scenario, </w:t>
      </w:r>
      <w:r w:rsidR="001008AE">
        <w:rPr>
          <w:rFonts w:eastAsiaTheme="minorEastAsia"/>
          <w:sz w:val="22"/>
          <w:lang w:val="en-US" w:eastAsia="zh-CN"/>
        </w:rPr>
        <w:t xml:space="preserve">it is possible that </w:t>
      </w:r>
      <w:r w:rsidR="001008AE" w:rsidRPr="00F70303">
        <w:rPr>
          <w:sz w:val="22"/>
          <w:lang w:val="en-US"/>
        </w:rPr>
        <w:t>SuccessRAR1</w:t>
      </w:r>
      <w:r w:rsidR="001008AE">
        <w:rPr>
          <w:sz w:val="22"/>
          <w:lang w:val="en-US"/>
        </w:rPr>
        <w:t xml:space="preserve"> and </w:t>
      </w:r>
      <w:r w:rsidR="001008AE" w:rsidRPr="00F70303">
        <w:rPr>
          <w:sz w:val="22"/>
          <w:lang w:val="en-US"/>
        </w:rPr>
        <w:t>SuccessRAR2</w:t>
      </w:r>
      <w:r w:rsidR="001008AE">
        <w:rPr>
          <w:sz w:val="22"/>
          <w:lang w:val="en-US"/>
        </w:rPr>
        <w:t xml:space="preserve"> </w:t>
      </w:r>
      <w:proofErr w:type="spellStart"/>
      <w:r w:rsidR="001008AE">
        <w:rPr>
          <w:sz w:val="22"/>
          <w:lang w:val="en-US"/>
        </w:rPr>
        <w:t>can not</w:t>
      </w:r>
      <w:proofErr w:type="spellEnd"/>
      <w:r w:rsidR="001008AE">
        <w:rPr>
          <w:sz w:val="22"/>
          <w:lang w:val="en-US"/>
        </w:rPr>
        <w:t xml:space="preserve"> be transmitted within the same UL transmission burst. As a result, the </w:t>
      </w:r>
      <w:proofErr w:type="spellStart"/>
      <w:r w:rsidR="001008AE">
        <w:rPr>
          <w:sz w:val="22"/>
          <w:lang w:val="en-US"/>
        </w:rPr>
        <w:t>gNB</w:t>
      </w:r>
      <w:proofErr w:type="spellEnd"/>
      <w:r w:rsidR="001008AE">
        <w:rPr>
          <w:sz w:val="22"/>
          <w:lang w:val="en-US"/>
        </w:rPr>
        <w:t xml:space="preserve"> has to perform two times of LBT check before</w:t>
      </w:r>
      <w:r w:rsidR="00262D28">
        <w:rPr>
          <w:sz w:val="22"/>
          <w:lang w:val="en-US"/>
        </w:rPr>
        <w:t xml:space="preserve"> transmitting </w:t>
      </w:r>
      <w:r w:rsidR="00262D28" w:rsidRPr="00F70303">
        <w:rPr>
          <w:sz w:val="22"/>
          <w:lang w:val="en-US"/>
        </w:rPr>
        <w:t>SuccessRAR1</w:t>
      </w:r>
      <w:r w:rsidR="00262D28">
        <w:rPr>
          <w:sz w:val="22"/>
          <w:lang w:val="en-US"/>
        </w:rPr>
        <w:t xml:space="preserve"> and </w:t>
      </w:r>
      <w:r w:rsidR="00262D28" w:rsidRPr="00F70303">
        <w:rPr>
          <w:sz w:val="22"/>
          <w:lang w:val="en-US"/>
        </w:rPr>
        <w:t>SuccessRAR2</w:t>
      </w:r>
      <w:r w:rsidR="004D246A">
        <w:rPr>
          <w:sz w:val="22"/>
          <w:lang w:val="en-US"/>
        </w:rPr>
        <w:t>, which is contradictory with the original intention of in</w:t>
      </w:r>
      <w:r w:rsidR="008629FC">
        <w:rPr>
          <w:sz w:val="22"/>
          <w:lang w:val="en-US"/>
        </w:rPr>
        <w:t>troducing 2-step RACH in NR-U</w:t>
      </w:r>
      <w:r w:rsidR="004D246A">
        <w:rPr>
          <w:sz w:val="22"/>
          <w:lang w:val="en-US"/>
        </w:rPr>
        <w:t xml:space="preserve">. </w:t>
      </w:r>
    </w:p>
    <w:p w14:paraId="09BCA000" w14:textId="516C4229" w:rsidR="004F483C" w:rsidRPr="004F483C" w:rsidRDefault="004F483C" w:rsidP="001008AE">
      <w:pPr>
        <w:pStyle w:val="af6"/>
        <w:numPr>
          <w:ilvl w:val="0"/>
          <w:numId w:val="19"/>
        </w:numPr>
        <w:ind w:firstLineChars="0"/>
        <w:jc w:val="both"/>
        <w:rPr>
          <w:rFonts w:eastAsiaTheme="minorEastAsia"/>
          <w:sz w:val="22"/>
          <w:lang w:val="en-US" w:eastAsia="zh-CN"/>
        </w:rPr>
      </w:pPr>
      <w:r>
        <w:rPr>
          <w:sz w:val="22"/>
          <w:lang w:val="en-US"/>
        </w:rPr>
        <w:t>More UE</w:t>
      </w:r>
      <w:r w:rsidR="00A032A9">
        <w:rPr>
          <w:sz w:val="22"/>
          <w:lang w:val="en-US"/>
        </w:rPr>
        <w:t xml:space="preserve"> complexity</w:t>
      </w:r>
      <w:r>
        <w:rPr>
          <w:sz w:val="22"/>
          <w:lang w:val="en-US"/>
        </w:rPr>
        <w:t>.</w:t>
      </w:r>
      <w:r w:rsidR="00C41B75">
        <w:rPr>
          <w:sz w:val="22"/>
          <w:lang w:val="en-US"/>
        </w:rPr>
        <w:t xml:space="preserve"> T</w:t>
      </w:r>
      <w:r>
        <w:rPr>
          <w:sz w:val="22"/>
          <w:lang w:val="en-US"/>
        </w:rPr>
        <w:t xml:space="preserve">he IDLE/INACTIVE UE firstly needs to monitor the PDCCH addressed to RA-RNTI for </w:t>
      </w:r>
      <w:r w:rsidRPr="00F70303">
        <w:rPr>
          <w:sz w:val="22"/>
          <w:lang w:val="en-US"/>
        </w:rPr>
        <w:t>SuccessRAR1</w:t>
      </w:r>
      <w:r>
        <w:rPr>
          <w:sz w:val="22"/>
          <w:lang w:val="en-US"/>
        </w:rPr>
        <w:t xml:space="preserve">. After successfully receiving </w:t>
      </w:r>
      <w:r w:rsidRPr="00F70303">
        <w:rPr>
          <w:sz w:val="22"/>
          <w:lang w:val="en-US"/>
        </w:rPr>
        <w:t>SuccessRAR1</w:t>
      </w:r>
      <w:r>
        <w:rPr>
          <w:sz w:val="22"/>
          <w:lang w:val="en-US"/>
        </w:rPr>
        <w:t xml:space="preserve">, the UE does not know whether the PUSCH of </w:t>
      </w:r>
      <w:proofErr w:type="spellStart"/>
      <w:r>
        <w:rPr>
          <w:sz w:val="22"/>
          <w:lang w:val="en-US"/>
        </w:rPr>
        <w:t>MsgA</w:t>
      </w:r>
      <w:proofErr w:type="spellEnd"/>
      <w:r>
        <w:rPr>
          <w:sz w:val="22"/>
          <w:lang w:val="en-US"/>
        </w:rPr>
        <w:t xml:space="preserve"> has been successfully decoded</w:t>
      </w:r>
      <w:r w:rsidR="00D56F86">
        <w:rPr>
          <w:sz w:val="22"/>
          <w:lang w:val="en-US"/>
        </w:rPr>
        <w:t>. So</w:t>
      </w:r>
      <w:r>
        <w:rPr>
          <w:sz w:val="22"/>
          <w:lang w:val="en-US"/>
        </w:rPr>
        <w:t xml:space="preserve"> it has to continually monitor the PDCCH addressed to TC-RNTI for SuccessRAR2 until timer expiry.</w:t>
      </w:r>
    </w:p>
    <w:p w14:paraId="48D5E8D4" w14:textId="371334C4" w:rsidR="002B79B3" w:rsidRPr="00557195" w:rsidRDefault="002B79B3" w:rsidP="000B37BF">
      <w:pPr>
        <w:pStyle w:val="af6"/>
        <w:numPr>
          <w:ilvl w:val="0"/>
          <w:numId w:val="19"/>
        </w:numPr>
        <w:spacing w:after="120"/>
        <w:ind w:firstLineChars="0"/>
        <w:jc w:val="both"/>
        <w:rPr>
          <w:rFonts w:eastAsiaTheme="minorEastAsia"/>
          <w:sz w:val="22"/>
          <w:lang w:val="en-US" w:eastAsia="zh-CN"/>
        </w:rPr>
      </w:pPr>
      <w:r>
        <w:rPr>
          <w:rFonts w:eastAsiaTheme="minorEastAsia" w:hint="eastAsia"/>
          <w:sz w:val="22"/>
          <w:lang w:val="en-US" w:eastAsia="zh-CN"/>
        </w:rPr>
        <w:t xml:space="preserve">More </w:t>
      </w:r>
      <w:r>
        <w:rPr>
          <w:rFonts w:eastAsiaTheme="minorEastAsia"/>
          <w:sz w:val="22"/>
          <w:lang w:val="en-US" w:eastAsia="zh-CN"/>
        </w:rPr>
        <w:t>PDCCH resource consumption.</w:t>
      </w:r>
    </w:p>
    <w:p w14:paraId="0C0EDF3D" w14:textId="33112D32" w:rsidR="00C83065" w:rsidRDefault="00AE7363" w:rsidP="00C64B80">
      <w:pPr>
        <w:spacing w:line="240" w:lineRule="auto"/>
        <w:rPr>
          <w:lang w:val="en-US"/>
        </w:rPr>
      </w:pPr>
      <w:r>
        <w:rPr>
          <w:rFonts w:hint="eastAsia"/>
          <w:bCs/>
        </w:rPr>
        <w:t>Base</w:t>
      </w:r>
      <w:r>
        <w:rPr>
          <w:bCs/>
        </w:rPr>
        <w:t>d on the analysis abo</w:t>
      </w:r>
      <w:r w:rsidRPr="00EE2491">
        <w:rPr>
          <w:bCs/>
        </w:rPr>
        <w:t>ve</w:t>
      </w:r>
      <w:r>
        <w:rPr>
          <w:rFonts w:hint="eastAsia"/>
          <w:lang w:val="en-US"/>
        </w:rPr>
        <w:t xml:space="preserve">, </w:t>
      </w:r>
      <w:r>
        <w:rPr>
          <w:lang w:val="en-US"/>
        </w:rPr>
        <w:t xml:space="preserve">it can be concluded that splitting the </w:t>
      </w:r>
      <w:proofErr w:type="spellStart"/>
      <w:r>
        <w:rPr>
          <w:lang w:val="en-US"/>
        </w:rPr>
        <w:t>SccessRAR</w:t>
      </w:r>
      <w:proofErr w:type="spellEnd"/>
      <w:r>
        <w:rPr>
          <w:lang w:val="en-US"/>
        </w:rPr>
        <w:t xml:space="preserve"> including </w:t>
      </w:r>
      <w:r>
        <w:rPr>
          <w:bCs/>
        </w:rPr>
        <w:t>TA command, C-RNTI, and contention resolution ID</w:t>
      </w:r>
      <w:r>
        <w:rPr>
          <w:lang w:val="en-US"/>
        </w:rPr>
        <w:t xml:space="preserve"> into more than one message will incur performance degradation, more UE complexity, and </w:t>
      </w:r>
      <w:r>
        <w:rPr>
          <w:rFonts w:eastAsiaTheme="minorEastAsia"/>
          <w:lang w:val="en-US"/>
        </w:rPr>
        <w:t>m</w:t>
      </w:r>
      <w:r>
        <w:rPr>
          <w:rFonts w:eastAsiaTheme="minorEastAsia" w:hint="eastAsia"/>
          <w:lang w:val="en-US"/>
        </w:rPr>
        <w:t xml:space="preserve">ore </w:t>
      </w:r>
      <w:r>
        <w:rPr>
          <w:rFonts w:eastAsiaTheme="minorEastAsia"/>
          <w:lang w:val="en-US"/>
        </w:rPr>
        <w:t>PDCCH resource consumption</w:t>
      </w:r>
      <w:r w:rsidR="00C83065">
        <w:rPr>
          <w:lang w:val="en-US"/>
        </w:rPr>
        <w:t>.</w:t>
      </w:r>
    </w:p>
    <w:p w14:paraId="61DAB2DF" w14:textId="2C363EB1" w:rsidR="008D2050" w:rsidRDefault="00C83065" w:rsidP="00C64B80">
      <w:pPr>
        <w:spacing w:line="240" w:lineRule="auto"/>
        <w:rPr>
          <w:bCs/>
        </w:rPr>
      </w:pPr>
      <w:r>
        <w:rPr>
          <w:lang w:val="en-US"/>
        </w:rPr>
        <w:t>Instead</w:t>
      </w:r>
      <w:r w:rsidR="00006902">
        <w:rPr>
          <w:lang w:val="en-US"/>
        </w:rPr>
        <w:t xml:space="preserve">, </w:t>
      </w:r>
      <w:r>
        <w:rPr>
          <w:lang w:val="en-US"/>
        </w:rPr>
        <w:t xml:space="preserve">it is more reasonable to </w:t>
      </w:r>
      <w:r>
        <w:rPr>
          <w:bCs/>
        </w:rPr>
        <w:t xml:space="preserve">introduce </w:t>
      </w:r>
      <w:r w:rsidR="00C64B80">
        <w:rPr>
          <w:bCs/>
        </w:rPr>
        <w:t xml:space="preserve">a </w:t>
      </w:r>
      <w:r w:rsidR="00006902">
        <w:rPr>
          <w:bCs/>
        </w:rPr>
        <w:t xml:space="preserve">new </w:t>
      </w:r>
      <w:r w:rsidR="00C348D2">
        <w:rPr>
          <w:bCs/>
        </w:rPr>
        <w:t xml:space="preserve">MAC RAR </w:t>
      </w:r>
      <w:r w:rsidR="00006902">
        <w:rPr>
          <w:bCs/>
        </w:rPr>
        <w:t xml:space="preserve">format </w:t>
      </w:r>
      <w:r w:rsidR="006D0C8F">
        <w:rPr>
          <w:bCs/>
        </w:rPr>
        <w:t xml:space="preserve">for the </w:t>
      </w:r>
      <w:proofErr w:type="spellStart"/>
      <w:r w:rsidR="006D0C8F">
        <w:rPr>
          <w:lang w:val="en-US"/>
        </w:rPr>
        <w:t>SuccessRAR</w:t>
      </w:r>
      <w:proofErr w:type="spellEnd"/>
      <w:r w:rsidR="006D0C8F">
        <w:rPr>
          <w:lang w:val="en-US"/>
        </w:rPr>
        <w:t xml:space="preserve">. With the new design, the </w:t>
      </w:r>
      <w:proofErr w:type="spellStart"/>
      <w:r w:rsidR="006D0C8F">
        <w:rPr>
          <w:lang w:val="en-US"/>
        </w:rPr>
        <w:t>gNB</w:t>
      </w:r>
      <w:proofErr w:type="spellEnd"/>
      <w:r w:rsidR="006D0C8F">
        <w:rPr>
          <w:lang w:val="en-US"/>
        </w:rPr>
        <w:t xml:space="preserve"> is able to transmit </w:t>
      </w:r>
      <w:r w:rsidR="00006902">
        <w:rPr>
          <w:bCs/>
        </w:rPr>
        <w:t xml:space="preserve">the </w:t>
      </w:r>
      <w:r w:rsidR="006D0C8F">
        <w:rPr>
          <w:bCs/>
        </w:rPr>
        <w:t xml:space="preserve">TA command, C-RNTI, and </w:t>
      </w:r>
      <w:r w:rsidR="00006902">
        <w:rPr>
          <w:bCs/>
        </w:rPr>
        <w:t xml:space="preserve">contention resolution </w:t>
      </w:r>
      <w:r w:rsidR="00C348D2">
        <w:rPr>
          <w:bCs/>
        </w:rPr>
        <w:t>ID in one MAC PDU.</w:t>
      </w:r>
      <w:r w:rsidR="003B0475">
        <w:rPr>
          <w:bCs/>
        </w:rPr>
        <w:t xml:space="preserve"> Consequently, the </w:t>
      </w:r>
      <w:proofErr w:type="spellStart"/>
      <w:r w:rsidR="003B0475">
        <w:rPr>
          <w:bCs/>
        </w:rPr>
        <w:t>gNB</w:t>
      </w:r>
      <w:proofErr w:type="spellEnd"/>
      <w:r w:rsidR="003B0475">
        <w:rPr>
          <w:bCs/>
        </w:rPr>
        <w:t xml:space="preserve"> only needs to perform LBT once for </w:t>
      </w:r>
      <w:proofErr w:type="spellStart"/>
      <w:r w:rsidR="003B0475">
        <w:rPr>
          <w:bCs/>
        </w:rPr>
        <w:t>SuccessRAR</w:t>
      </w:r>
      <w:proofErr w:type="spellEnd"/>
      <w:r w:rsidR="003B0475">
        <w:rPr>
          <w:bCs/>
        </w:rPr>
        <w:t xml:space="preserve"> transmission.</w:t>
      </w:r>
      <w:r w:rsidR="00006902">
        <w:rPr>
          <w:bCs/>
        </w:rPr>
        <w:t xml:space="preserve"> </w:t>
      </w:r>
      <w:r w:rsidR="008D2050">
        <w:rPr>
          <w:bCs/>
        </w:rPr>
        <w:t>From the perspective of UE</w:t>
      </w:r>
      <w:r w:rsidR="008D2050">
        <w:rPr>
          <w:rFonts w:hint="eastAsia"/>
          <w:bCs/>
        </w:rPr>
        <w:t xml:space="preserve">, </w:t>
      </w:r>
      <w:r w:rsidR="008D2050">
        <w:rPr>
          <w:bCs/>
        </w:rPr>
        <w:t xml:space="preserve">it is easier to interpret the </w:t>
      </w:r>
      <w:proofErr w:type="spellStart"/>
      <w:r w:rsidR="008D2050">
        <w:rPr>
          <w:bCs/>
        </w:rPr>
        <w:t>bitstream</w:t>
      </w:r>
      <w:proofErr w:type="spellEnd"/>
      <w:r w:rsidR="000C7B0C">
        <w:rPr>
          <w:bCs/>
        </w:rPr>
        <w:t xml:space="preserve"> in MAC PDU</w:t>
      </w:r>
      <w:r w:rsidR="008D2050">
        <w:rPr>
          <w:bCs/>
        </w:rPr>
        <w:t xml:space="preserve">. For example, once the UE detects the </w:t>
      </w:r>
      <w:proofErr w:type="spellStart"/>
      <w:r w:rsidR="008D2050">
        <w:rPr>
          <w:lang w:val="en-US"/>
        </w:rPr>
        <w:t>SuccessRAR</w:t>
      </w:r>
      <w:proofErr w:type="spellEnd"/>
      <w:r w:rsidR="008D2050">
        <w:rPr>
          <w:lang w:val="en-US"/>
        </w:rPr>
        <w:t>,</w:t>
      </w:r>
      <w:r w:rsidR="00B61259">
        <w:rPr>
          <w:lang w:val="en-US"/>
        </w:rPr>
        <w:t xml:space="preserve"> </w:t>
      </w:r>
      <w:r w:rsidR="008D2050">
        <w:rPr>
          <w:lang w:val="en-US"/>
        </w:rPr>
        <w:t xml:space="preserve">where the </w:t>
      </w:r>
      <w:r w:rsidR="008D2050">
        <w:rPr>
          <w:bCs/>
        </w:rPr>
        <w:t xml:space="preserve">contention resolution ID matches the payload part transmitted in </w:t>
      </w:r>
      <w:proofErr w:type="spellStart"/>
      <w:r w:rsidR="008D2050">
        <w:rPr>
          <w:bCs/>
        </w:rPr>
        <w:t>msgA</w:t>
      </w:r>
      <w:proofErr w:type="spellEnd"/>
      <w:r w:rsidR="008D2050">
        <w:rPr>
          <w:bCs/>
        </w:rPr>
        <w:t>,</w:t>
      </w:r>
      <w:r w:rsidR="00CF6EEB">
        <w:rPr>
          <w:bCs/>
        </w:rPr>
        <w:t xml:space="preserve"> it</w:t>
      </w:r>
      <w:r w:rsidR="008D2050">
        <w:rPr>
          <w:bCs/>
        </w:rPr>
        <w:t xml:space="preserve"> </w:t>
      </w:r>
      <w:r w:rsidR="00CF6EEB">
        <w:rPr>
          <w:bCs/>
        </w:rPr>
        <w:t xml:space="preserve">can consider the contention resolution is successful and </w:t>
      </w:r>
      <w:r w:rsidR="008D2050">
        <w:rPr>
          <w:bCs/>
        </w:rPr>
        <w:t xml:space="preserve">does not need to </w:t>
      </w:r>
      <w:r w:rsidR="00CF6EEB">
        <w:rPr>
          <w:bCs/>
        </w:rPr>
        <w:t xml:space="preserve">read </w:t>
      </w:r>
      <w:r w:rsidR="008D2050">
        <w:rPr>
          <w:bCs/>
        </w:rPr>
        <w:t xml:space="preserve">the </w:t>
      </w:r>
      <w:r w:rsidR="00CF6EEB">
        <w:rPr>
          <w:bCs/>
        </w:rPr>
        <w:t xml:space="preserve">remaining </w:t>
      </w:r>
      <w:r w:rsidR="008D2050">
        <w:rPr>
          <w:bCs/>
        </w:rPr>
        <w:t xml:space="preserve">response information in </w:t>
      </w:r>
      <w:r w:rsidR="00CF6EEB">
        <w:rPr>
          <w:bCs/>
        </w:rPr>
        <w:t xml:space="preserve">following MAC </w:t>
      </w:r>
      <w:proofErr w:type="spellStart"/>
      <w:r w:rsidR="00CF6EEB">
        <w:rPr>
          <w:bCs/>
        </w:rPr>
        <w:t>subPDU</w:t>
      </w:r>
      <w:proofErr w:type="spellEnd"/>
      <w:r w:rsidR="008D2050">
        <w:rPr>
          <w:bCs/>
        </w:rPr>
        <w:t>.</w:t>
      </w:r>
      <w:r w:rsidR="003C5233">
        <w:rPr>
          <w:bCs/>
        </w:rPr>
        <w:t xml:space="preserve"> And then, the UE can stop the </w:t>
      </w:r>
      <w:proofErr w:type="spellStart"/>
      <w:r w:rsidR="003C5233">
        <w:rPr>
          <w:bCs/>
        </w:rPr>
        <w:t>MsgB</w:t>
      </w:r>
      <w:proofErr w:type="spellEnd"/>
      <w:r w:rsidR="003C5233">
        <w:rPr>
          <w:bCs/>
        </w:rPr>
        <w:t xml:space="preserve"> reception timer and complete the 2-step RACH procedure.</w:t>
      </w:r>
    </w:p>
    <w:p w14:paraId="5EF8786A" w14:textId="49A95469" w:rsidR="00920C3F" w:rsidRDefault="002F76EE" w:rsidP="00A8385F">
      <w:pPr>
        <w:spacing w:line="240" w:lineRule="auto"/>
        <w:rPr>
          <w:lang w:val="en-US"/>
        </w:rPr>
      </w:pPr>
      <w:r>
        <w:rPr>
          <w:bCs/>
        </w:rPr>
        <w:t>In conclusion</w:t>
      </w:r>
      <w:r w:rsidR="00EE2491" w:rsidRPr="00EE2491">
        <w:rPr>
          <w:bCs/>
        </w:rPr>
        <w:t>, it is</w:t>
      </w:r>
      <w:r w:rsidR="00EE2491" w:rsidRPr="00EE2491">
        <w:rPr>
          <w:b/>
          <w:bCs/>
        </w:rPr>
        <w:t xml:space="preserve"> </w:t>
      </w:r>
      <w:r w:rsidR="00EE2491" w:rsidRPr="00EE2491">
        <w:rPr>
          <w:bCs/>
        </w:rPr>
        <w:t>beneficial</w:t>
      </w:r>
      <w:r w:rsidR="00EE2491">
        <w:rPr>
          <w:bCs/>
        </w:rPr>
        <w:t xml:space="preserve"> to multiplex the TA command, C-RNTI, and contention resolution ID into </w:t>
      </w:r>
      <w:r w:rsidR="00520098">
        <w:rPr>
          <w:bCs/>
        </w:rPr>
        <w:t xml:space="preserve">the same </w:t>
      </w:r>
      <w:r w:rsidR="00EE2491">
        <w:rPr>
          <w:bCs/>
        </w:rPr>
        <w:t>MAC PDU.</w:t>
      </w:r>
      <w:r w:rsidR="000357E2">
        <w:rPr>
          <w:bCs/>
        </w:rPr>
        <w:t xml:space="preserve"> And we have the proposal as follow,</w:t>
      </w:r>
    </w:p>
    <w:p w14:paraId="45440A84" w14:textId="73246432" w:rsidR="00006902" w:rsidRPr="009B5472" w:rsidRDefault="00006902" w:rsidP="00A8385F">
      <w:pPr>
        <w:spacing w:line="240" w:lineRule="auto"/>
        <w:rPr>
          <w:szCs w:val="22"/>
          <w:lang w:val="en-US"/>
        </w:rPr>
      </w:pPr>
      <w:r w:rsidRPr="009B5472">
        <w:rPr>
          <w:b/>
          <w:szCs w:val="22"/>
        </w:rPr>
        <w:t xml:space="preserve">Proposal </w:t>
      </w:r>
      <w:r w:rsidR="00DE4B49">
        <w:rPr>
          <w:b/>
          <w:szCs w:val="22"/>
        </w:rPr>
        <w:t>2</w:t>
      </w:r>
      <w:bookmarkStart w:id="3" w:name="_GoBack"/>
      <w:bookmarkEnd w:id="3"/>
      <w:r w:rsidRPr="009B5472">
        <w:rPr>
          <w:b/>
          <w:szCs w:val="22"/>
        </w:rPr>
        <w:t xml:space="preserve">: </w:t>
      </w:r>
      <w:r w:rsidR="00E239F6" w:rsidRPr="009B5472">
        <w:rPr>
          <w:b/>
          <w:szCs w:val="22"/>
        </w:rPr>
        <w:t xml:space="preserve">If CCCH </w:t>
      </w:r>
      <w:r w:rsidR="00B51A00" w:rsidRPr="009B5472">
        <w:rPr>
          <w:b/>
          <w:szCs w:val="22"/>
        </w:rPr>
        <w:t xml:space="preserve">SDU </w:t>
      </w:r>
      <w:r w:rsidR="00E239F6" w:rsidRPr="009B5472">
        <w:rPr>
          <w:b/>
          <w:szCs w:val="22"/>
        </w:rPr>
        <w:t xml:space="preserve">is included in the </w:t>
      </w:r>
      <w:proofErr w:type="spellStart"/>
      <w:r w:rsidR="00E239F6" w:rsidRPr="009B5472">
        <w:rPr>
          <w:b/>
          <w:szCs w:val="22"/>
        </w:rPr>
        <w:t>MsgA</w:t>
      </w:r>
      <w:proofErr w:type="spellEnd"/>
      <w:r w:rsidR="00E239F6" w:rsidRPr="009B5472">
        <w:rPr>
          <w:b/>
          <w:szCs w:val="22"/>
        </w:rPr>
        <w:t xml:space="preserve">, </w:t>
      </w:r>
      <w:r w:rsidRPr="009B5472">
        <w:rPr>
          <w:b/>
          <w:szCs w:val="22"/>
        </w:rPr>
        <w:t xml:space="preserve">the </w:t>
      </w:r>
      <w:proofErr w:type="spellStart"/>
      <w:r w:rsidR="00CD1940" w:rsidRPr="009B5472">
        <w:rPr>
          <w:b/>
          <w:szCs w:val="22"/>
        </w:rPr>
        <w:t>SuccessRAR</w:t>
      </w:r>
      <w:proofErr w:type="spellEnd"/>
      <w:r w:rsidR="00147187" w:rsidRPr="009B5472">
        <w:rPr>
          <w:b/>
          <w:szCs w:val="22"/>
        </w:rPr>
        <w:t xml:space="preserve"> (</w:t>
      </w:r>
      <w:r w:rsidR="00460524" w:rsidRPr="009B5472">
        <w:rPr>
          <w:b/>
          <w:szCs w:val="22"/>
        </w:rPr>
        <w:t xml:space="preserve">i.e., </w:t>
      </w:r>
      <w:r w:rsidR="00147187" w:rsidRPr="009B5472">
        <w:rPr>
          <w:b/>
          <w:bCs/>
          <w:szCs w:val="22"/>
        </w:rPr>
        <w:t>TA command, C-RNTI, and contention resolution ID</w:t>
      </w:r>
      <w:r w:rsidR="00147187" w:rsidRPr="009B5472">
        <w:rPr>
          <w:b/>
          <w:szCs w:val="22"/>
        </w:rPr>
        <w:t>)</w:t>
      </w:r>
      <w:r w:rsidR="00781B8C" w:rsidRPr="009B5472">
        <w:rPr>
          <w:b/>
          <w:szCs w:val="22"/>
        </w:rPr>
        <w:t xml:space="preserve"> responded to a UE</w:t>
      </w:r>
      <w:r w:rsidR="00CD1940" w:rsidRPr="009B5472">
        <w:rPr>
          <w:b/>
          <w:szCs w:val="22"/>
        </w:rPr>
        <w:t xml:space="preserve"> can</w:t>
      </w:r>
      <w:r w:rsidRPr="009B5472">
        <w:rPr>
          <w:b/>
          <w:szCs w:val="22"/>
        </w:rPr>
        <w:t xml:space="preserve">not </w:t>
      </w:r>
      <w:r w:rsidR="00CD1940" w:rsidRPr="009B5472">
        <w:rPr>
          <w:b/>
          <w:szCs w:val="22"/>
        </w:rPr>
        <w:t xml:space="preserve">be split into </w:t>
      </w:r>
      <w:r w:rsidR="00150408" w:rsidRPr="009B5472">
        <w:rPr>
          <w:b/>
          <w:szCs w:val="22"/>
        </w:rPr>
        <w:t>more than one</w:t>
      </w:r>
      <w:r w:rsidRPr="009B5472">
        <w:rPr>
          <w:b/>
          <w:szCs w:val="22"/>
        </w:rPr>
        <w:t xml:space="preserve"> separate MAC PDU.</w:t>
      </w:r>
    </w:p>
    <w:p w14:paraId="2AAFF9D6" w14:textId="052F5466" w:rsidR="0009101E" w:rsidRPr="0004173A" w:rsidRDefault="0009101E" w:rsidP="002800C7">
      <w:pPr>
        <w:pStyle w:val="3"/>
        <w:snapToGrid w:val="0"/>
        <w:spacing w:after="120" w:line="240" w:lineRule="auto"/>
        <w:rPr>
          <w:sz w:val="24"/>
          <w:lang w:eastAsia="zh-CN"/>
        </w:rPr>
      </w:pPr>
      <w:r w:rsidRPr="0004173A">
        <w:rPr>
          <w:rFonts w:hint="eastAsia"/>
          <w:sz w:val="24"/>
          <w:lang w:eastAsia="zh-CN"/>
        </w:rPr>
        <w:t>Wh</w:t>
      </w:r>
      <w:r w:rsidRPr="0004173A">
        <w:rPr>
          <w:sz w:val="24"/>
          <w:lang w:eastAsia="zh-CN"/>
        </w:rPr>
        <w:t>e</w:t>
      </w:r>
      <w:r w:rsidRPr="0004173A">
        <w:rPr>
          <w:rFonts w:hint="eastAsia"/>
          <w:sz w:val="24"/>
          <w:lang w:eastAsia="zh-CN"/>
        </w:rPr>
        <w:t xml:space="preserve">ther </w:t>
      </w:r>
      <w:r w:rsidRPr="0004173A">
        <w:rPr>
          <w:sz w:val="24"/>
          <w:lang w:eastAsia="zh-CN"/>
        </w:rPr>
        <w:t xml:space="preserve">we can multiplex multiple RRC messages </w:t>
      </w:r>
      <w:r w:rsidR="00B020C3" w:rsidRPr="0004173A">
        <w:rPr>
          <w:sz w:val="24"/>
          <w:lang w:eastAsia="zh-CN"/>
        </w:rPr>
        <w:t>for</w:t>
      </w:r>
      <w:r w:rsidRPr="0004173A">
        <w:rPr>
          <w:sz w:val="24"/>
          <w:lang w:eastAsia="zh-CN"/>
        </w:rPr>
        <w:t xml:space="preserve"> different UEs </w:t>
      </w:r>
    </w:p>
    <w:p w14:paraId="73613455" w14:textId="73DA959A" w:rsidR="009F09A7" w:rsidRDefault="002800C7" w:rsidP="005E35FC">
      <w:pPr>
        <w:pStyle w:val="af4"/>
        <w:snapToGrid w:val="0"/>
        <w:rPr>
          <w:rFonts w:ascii="Times New Roman" w:hAnsi="Times New Roman"/>
          <w:sz w:val="22"/>
          <w:szCs w:val="21"/>
          <w:lang w:eastAsia="zh-CN"/>
        </w:rPr>
      </w:pPr>
      <w:r w:rsidRPr="009B5472">
        <w:rPr>
          <w:rFonts w:ascii="Times New Roman" w:hAnsi="Times New Roman"/>
          <w:sz w:val="22"/>
          <w:szCs w:val="21"/>
          <w:lang w:eastAsia="zh-CN"/>
        </w:rPr>
        <w:t xml:space="preserve">The next question is whether </w:t>
      </w:r>
      <w:r w:rsidR="00B020C3" w:rsidRPr="009B5472">
        <w:rPr>
          <w:rFonts w:ascii="Times New Roman" w:hAnsi="Times New Roman"/>
          <w:sz w:val="22"/>
          <w:szCs w:val="21"/>
          <w:lang w:eastAsia="zh-CN"/>
        </w:rPr>
        <w:t xml:space="preserve">to multiplex multiple RRC messages for different UEs into one </w:t>
      </w:r>
      <w:proofErr w:type="spellStart"/>
      <w:r w:rsidR="00B020C3" w:rsidRPr="009B5472">
        <w:rPr>
          <w:rFonts w:ascii="Times New Roman" w:hAnsi="Times New Roman"/>
          <w:sz w:val="22"/>
          <w:szCs w:val="21"/>
          <w:lang w:eastAsia="zh-CN"/>
        </w:rPr>
        <w:t>MsgB</w:t>
      </w:r>
      <w:proofErr w:type="spellEnd"/>
      <w:r w:rsidR="00B020C3" w:rsidRPr="009B5472">
        <w:rPr>
          <w:rFonts w:ascii="Times New Roman" w:hAnsi="Times New Roman"/>
          <w:sz w:val="22"/>
          <w:szCs w:val="21"/>
          <w:lang w:eastAsia="zh-CN"/>
        </w:rPr>
        <w:t xml:space="preserve">. </w:t>
      </w:r>
      <w:r w:rsidR="00DB6908">
        <w:rPr>
          <w:rFonts w:ascii="Times New Roman" w:hAnsi="Times New Roman"/>
          <w:sz w:val="22"/>
          <w:szCs w:val="21"/>
          <w:lang w:eastAsia="zh-CN"/>
        </w:rPr>
        <w:t>On one hand, c</w:t>
      </w:r>
      <w:r w:rsidR="00732D01" w:rsidRPr="009B5472">
        <w:rPr>
          <w:rFonts w:ascii="Times New Roman" w:hAnsi="Times New Roman"/>
          <w:sz w:val="22"/>
          <w:szCs w:val="21"/>
          <w:lang w:eastAsia="zh-CN"/>
        </w:rPr>
        <w:t>onsidering that the background that 2-step RACH is originally introduced to reduc</w:t>
      </w:r>
      <w:r w:rsidR="009B5472" w:rsidRPr="009B5472">
        <w:rPr>
          <w:rFonts w:ascii="Times New Roman" w:hAnsi="Times New Roman"/>
          <w:sz w:val="22"/>
          <w:szCs w:val="21"/>
          <w:lang w:eastAsia="zh-CN"/>
        </w:rPr>
        <w:t>e</w:t>
      </w:r>
      <w:r w:rsidR="00732D01" w:rsidRPr="009B5472">
        <w:rPr>
          <w:rFonts w:ascii="Times New Roman" w:hAnsi="Times New Roman"/>
          <w:sz w:val="22"/>
          <w:szCs w:val="21"/>
          <w:lang w:eastAsia="zh-CN"/>
        </w:rPr>
        <w:t xml:space="preserve"> the number of LBT checks</w:t>
      </w:r>
      <w:r w:rsidR="009B5472" w:rsidRPr="009B5472">
        <w:rPr>
          <w:rFonts w:ascii="Times New Roman" w:hAnsi="Times New Roman"/>
          <w:sz w:val="22"/>
          <w:szCs w:val="21"/>
          <w:lang w:eastAsia="zh-CN"/>
        </w:rPr>
        <w:t xml:space="preserve">, it is a logical </w:t>
      </w:r>
      <w:r w:rsidR="009B5472">
        <w:rPr>
          <w:rFonts w:ascii="Times New Roman" w:hAnsi="Times New Roman"/>
          <w:sz w:val="22"/>
          <w:szCs w:val="21"/>
          <w:lang w:eastAsia="zh-CN"/>
        </w:rPr>
        <w:t xml:space="preserve">NW </w:t>
      </w:r>
      <w:r w:rsidR="009B5472" w:rsidRPr="009B5472">
        <w:rPr>
          <w:rFonts w:ascii="Times New Roman" w:hAnsi="Times New Roman"/>
          <w:sz w:val="22"/>
          <w:szCs w:val="21"/>
          <w:lang w:eastAsia="zh-CN"/>
        </w:rPr>
        <w:t xml:space="preserve">implementation to multiplex </w:t>
      </w:r>
      <w:r w:rsidR="009B5472">
        <w:rPr>
          <w:rFonts w:ascii="Times New Roman" w:hAnsi="Times New Roman"/>
          <w:sz w:val="22"/>
          <w:szCs w:val="21"/>
          <w:lang w:eastAsia="zh-CN"/>
        </w:rPr>
        <w:t>multi</w:t>
      </w:r>
      <w:r w:rsidR="009B5472">
        <w:rPr>
          <w:rFonts w:ascii="Times New Roman" w:hAnsi="Times New Roman" w:hint="eastAsia"/>
          <w:sz w:val="22"/>
          <w:szCs w:val="21"/>
          <w:lang w:eastAsia="zh-CN"/>
        </w:rPr>
        <w:t>ple RR</w:t>
      </w:r>
      <w:r w:rsidR="009B5472">
        <w:rPr>
          <w:rFonts w:ascii="Times New Roman" w:hAnsi="Times New Roman"/>
          <w:sz w:val="22"/>
          <w:szCs w:val="21"/>
          <w:lang w:eastAsia="zh-CN"/>
        </w:rPr>
        <w:t xml:space="preserve">C messages into one MAC PDU, if the </w:t>
      </w:r>
      <w:proofErr w:type="spellStart"/>
      <w:r w:rsidR="009B5472">
        <w:rPr>
          <w:rFonts w:ascii="Times New Roman" w:hAnsi="Times New Roman"/>
          <w:sz w:val="22"/>
          <w:szCs w:val="21"/>
          <w:lang w:eastAsia="zh-CN"/>
        </w:rPr>
        <w:t>MsgB</w:t>
      </w:r>
      <w:proofErr w:type="spellEnd"/>
      <w:r w:rsidR="009B5472">
        <w:rPr>
          <w:rFonts w:ascii="Times New Roman" w:hAnsi="Times New Roman"/>
          <w:sz w:val="22"/>
          <w:szCs w:val="21"/>
          <w:lang w:eastAsia="zh-CN"/>
        </w:rPr>
        <w:t>-RNTI c</w:t>
      </w:r>
      <w:r w:rsidR="00B41B77">
        <w:rPr>
          <w:rFonts w:ascii="Times New Roman" w:hAnsi="Times New Roman"/>
          <w:sz w:val="22"/>
          <w:szCs w:val="21"/>
          <w:lang w:eastAsia="zh-CN"/>
        </w:rPr>
        <w:t>omputed</w:t>
      </w:r>
      <w:r w:rsidR="009B5472">
        <w:rPr>
          <w:rFonts w:ascii="Times New Roman" w:hAnsi="Times New Roman"/>
          <w:sz w:val="22"/>
          <w:szCs w:val="21"/>
          <w:lang w:eastAsia="zh-CN"/>
        </w:rPr>
        <w:t xml:space="preserve"> by these UEs </w:t>
      </w:r>
      <w:r w:rsidR="00CE1AD1">
        <w:rPr>
          <w:rFonts w:ascii="Times New Roman" w:hAnsi="Times New Roman"/>
          <w:sz w:val="22"/>
          <w:szCs w:val="21"/>
          <w:lang w:eastAsia="zh-CN"/>
        </w:rPr>
        <w:t>is</w:t>
      </w:r>
      <w:r w:rsidR="009B5472">
        <w:rPr>
          <w:rFonts w:ascii="Times New Roman" w:hAnsi="Times New Roman"/>
          <w:sz w:val="22"/>
          <w:szCs w:val="21"/>
          <w:lang w:eastAsia="zh-CN"/>
        </w:rPr>
        <w:t xml:space="preserve"> the s</w:t>
      </w:r>
      <w:r w:rsidR="00B74625">
        <w:rPr>
          <w:rFonts w:ascii="Times New Roman" w:hAnsi="Times New Roman"/>
          <w:sz w:val="22"/>
          <w:szCs w:val="21"/>
          <w:lang w:eastAsia="zh-CN"/>
        </w:rPr>
        <w:t>ame</w:t>
      </w:r>
      <w:r w:rsidR="00B74625">
        <w:rPr>
          <w:rFonts w:ascii="Times New Roman" w:hAnsi="Times New Roman" w:hint="eastAsia"/>
          <w:sz w:val="22"/>
          <w:szCs w:val="21"/>
          <w:lang w:eastAsia="zh-CN"/>
        </w:rPr>
        <w:t>.</w:t>
      </w:r>
      <w:r w:rsidR="00732D01" w:rsidRPr="009B5472">
        <w:rPr>
          <w:rFonts w:ascii="Times New Roman" w:hAnsi="Times New Roman"/>
          <w:sz w:val="22"/>
          <w:szCs w:val="21"/>
          <w:lang w:eastAsia="zh-CN"/>
        </w:rPr>
        <w:t xml:space="preserve"> </w:t>
      </w:r>
      <w:r w:rsidR="00DB6908">
        <w:rPr>
          <w:rFonts w:ascii="Times New Roman" w:hAnsi="Times New Roman"/>
          <w:sz w:val="22"/>
          <w:szCs w:val="21"/>
          <w:lang w:eastAsia="zh-CN"/>
        </w:rPr>
        <w:t xml:space="preserve">On the other hand, the </w:t>
      </w:r>
      <w:r w:rsidR="00AE4FEE">
        <w:rPr>
          <w:rFonts w:ascii="Times New Roman" w:hAnsi="Times New Roman"/>
          <w:sz w:val="22"/>
          <w:szCs w:val="21"/>
          <w:lang w:eastAsia="zh-CN"/>
        </w:rPr>
        <w:t xml:space="preserve">size of </w:t>
      </w:r>
      <w:r w:rsidR="00DB6908">
        <w:rPr>
          <w:rFonts w:ascii="Times New Roman" w:hAnsi="Times New Roman"/>
          <w:sz w:val="22"/>
          <w:szCs w:val="21"/>
          <w:lang w:eastAsia="zh-CN"/>
        </w:rPr>
        <w:t xml:space="preserve">RRC message (e.g., </w:t>
      </w:r>
      <w:proofErr w:type="spellStart"/>
      <w:r w:rsidR="00DB6908">
        <w:rPr>
          <w:rFonts w:ascii="Times New Roman" w:hAnsi="Times New Roman"/>
          <w:sz w:val="22"/>
          <w:szCs w:val="21"/>
          <w:lang w:eastAsia="zh-CN"/>
        </w:rPr>
        <w:t>RRC</w:t>
      </w:r>
      <w:r w:rsidR="00AE4FEE">
        <w:rPr>
          <w:rFonts w:ascii="Times New Roman" w:hAnsi="Times New Roman"/>
          <w:sz w:val="22"/>
          <w:szCs w:val="21"/>
          <w:lang w:eastAsia="zh-CN"/>
        </w:rPr>
        <w:t>S</w:t>
      </w:r>
      <w:r w:rsidR="00DB6908">
        <w:rPr>
          <w:rFonts w:ascii="Times New Roman" w:hAnsi="Times New Roman"/>
          <w:sz w:val="22"/>
          <w:szCs w:val="21"/>
          <w:lang w:eastAsia="zh-CN"/>
        </w:rPr>
        <w:t>etup</w:t>
      </w:r>
      <w:proofErr w:type="spellEnd"/>
      <w:r w:rsidR="00AE4FEE">
        <w:rPr>
          <w:rFonts w:ascii="Times New Roman" w:hAnsi="Times New Roman"/>
          <w:sz w:val="22"/>
          <w:szCs w:val="21"/>
          <w:lang w:eastAsia="zh-CN"/>
        </w:rPr>
        <w:t xml:space="preserve">, </w:t>
      </w:r>
      <w:proofErr w:type="spellStart"/>
      <w:r w:rsidR="00AE4FEE">
        <w:rPr>
          <w:rFonts w:ascii="Times New Roman" w:hAnsi="Times New Roman"/>
          <w:sz w:val="22"/>
          <w:szCs w:val="21"/>
          <w:lang w:eastAsia="zh-CN"/>
        </w:rPr>
        <w:lastRenderedPageBreak/>
        <w:t>RRCResume</w:t>
      </w:r>
      <w:proofErr w:type="spellEnd"/>
      <w:r w:rsidR="00DB6908">
        <w:rPr>
          <w:rFonts w:ascii="Times New Roman" w:hAnsi="Times New Roman"/>
          <w:sz w:val="22"/>
          <w:szCs w:val="21"/>
          <w:lang w:eastAsia="zh-CN"/>
        </w:rPr>
        <w:t>)</w:t>
      </w:r>
      <w:r w:rsidR="00AE4FEE">
        <w:rPr>
          <w:rFonts w:ascii="Times New Roman" w:hAnsi="Times New Roman"/>
          <w:sz w:val="22"/>
          <w:szCs w:val="21"/>
          <w:lang w:eastAsia="zh-CN"/>
        </w:rPr>
        <w:t xml:space="preserve"> is large, which has a bad influence on UE power saving and processing delay. Thus, even though we can multiplex RRC messages into one </w:t>
      </w:r>
      <w:proofErr w:type="spellStart"/>
      <w:r w:rsidR="00AE4FEE">
        <w:rPr>
          <w:rFonts w:ascii="Times New Roman" w:hAnsi="Times New Roman"/>
          <w:sz w:val="22"/>
          <w:szCs w:val="21"/>
          <w:lang w:eastAsia="zh-CN"/>
        </w:rPr>
        <w:t>MsgB</w:t>
      </w:r>
      <w:proofErr w:type="spellEnd"/>
      <w:r w:rsidR="00AE4FEE">
        <w:rPr>
          <w:rFonts w:ascii="Times New Roman" w:hAnsi="Times New Roman"/>
          <w:sz w:val="22"/>
          <w:szCs w:val="21"/>
          <w:lang w:eastAsia="zh-CN"/>
        </w:rPr>
        <w:t xml:space="preserve"> from the technical point of view, this feature should be implemented by the NW optionally. </w:t>
      </w:r>
    </w:p>
    <w:p w14:paraId="58852E6D" w14:textId="738B90DD" w:rsidR="00732D01" w:rsidRDefault="009F09A7" w:rsidP="005E35FC">
      <w:pPr>
        <w:pStyle w:val="af4"/>
        <w:snapToGrid w:val="0"/>
        <w:rPr>
          <w:rFonts w:ascii="Times New Roman" w:hAnsi="Times New Roman"/>
          <w:sz w:val="22"/>
          <w:szCs w:val="21"/>
          <w:lang w:eastAsia="zh-CN"/>
        </w:rPr>
      </w:pPr>
      <w:r>
        <w:rPr>
          <w:rFonts w:ascii="Times New Roman" w:hAnsi="Times New Roman"/>
          <w:sz w:val="22"/>
          <w:szCs w:val="21"/>
          <w:lang w:eastAsia="zh-CN"/>
        </w:rPr>
        <w:t xml:space="preserve">Further, we would like to provide our understanding on whether it is feasible to multiplex RRC messages together into the </w:t>
      </w:r>
      <w:proofErr w:type="spellStart"/>
      <w:r>
        <w:rPr>
          <w:rFonts w:ascii="Times New Roman" w:hAnsi="Times New Roman"/>
          <w:sz w:val="22"/>
          <w:szCs w:val="21"/>
          <w:lang w:eastAsia="zh-CN"/>
        </w:rPr>
        <w:t>MsgB</w:t>
      </w:r>
      <w:proofErr w:type="spellEnd"/>
      <w:r>
        <w:rPr>
          <w:rFonts w:ascii="Times New Roman" w:hAnsi="Times New Roman"/>
          <w:sz w:val="22"/>
          <w:szCs w:val="21"/>
          <w:lang w:eastAsia="zh-CN"/>
        </w:rPr>
        <w:t xml:space="preserve">. </w:t>
      </w:r>
      <w:r w:rsidR="00C163B4">
        <w:rPr>
          <w:rFonts w:ascii="Times New Roman" w:hAnsi="Times New Roman"/>
          <w:sz w:val="22"/>
          <w:szCs w:val="21"/>
          <w:lang w:eastAsia="zh-CN"/>
        </w:rPr>
        <w:t xml:space="preserve">Firstly, we need to consider how to multiplex the </w:t>
      </w:r>
      <w:proofErr w:type="spellStart"/>
      <w:r w:rsidR="00C163B4">
        <w:rPr>
          <w:rFonts w:ascii="Times New Roman" w:hAnsi="Times New Roman"/>
          <w:sz w:val="22"/>
          <w:szCs w:val="21"/>
          <w:lang w:eastAsia="zh-CN"/>
        </w:rPr>
        <w:t>SuccessRAR</w:t>
      </w:r>
      <w:proofErr w:type="spellEnd"/>
      <w:r w:rsidR="00C163B4">
        <w:rPr>
          <w:rFonts w:ascii="Times New Roman" w:hAnsi="Times New Roman"/>
          <w:sz w:val="22"/>
          <w:szCs w:val="21"/>
          <w:lang w:eastAsia="zh-CN"/>
        </w:rPr>
        <w:t xml:space="preserve"> and a RRC message for the same UE together into the </w:t>
      </w:r>
      <w:proofErr w:type="spellStart"/>
      <w:r w:rsidR="00C163B4">
        <w:rPr>
          <w:rFonts w:ascii="Times New Roman" w:hAnsi="Times New Roman"/>
          <w:sz w:val="22"/>
          <w:szCs w:val="21"/>
          <w:lang w:eastAsia="zh-CN"/>
        </w:rPr>
        <w:t>MsgB</w:t>
      </w:r>
      <w:proofErr w:type="spellEnd"/>
      <w:r w:rsidR="00C163B4">
        <w:rPr>
          <w:rFonts w:ascii="Times New Roman" w:hAnsi="Times New Roman"/>
          <w:sz w:val="22"/>
          <w:szCs w:val="21"/>
          <w:lang w:eastAsia="zh-CN"/>
        </w:rPr>
        <w:t xml:space="preserve">. As proposed by our companion </w:t>
      </w:r>
      <w:proofErr w:type="spellStart"/>
      <w:r w:rsidR="00C163B4">
        <w:rPr>
          <w:rFonts w:ascii="Times New Roman" w:hAnsi="Times New Roman"/>
          <w:sz w:val="22"/>
          <w:szCs w:val="21"/>
          <w:lang w:eastAsia="zh-CN"/>
        </w:rPr>
        <w:t>papar</w:t>
      </w:r>
      <w:proofErr w:type="spellEnd"/>
      <w:r w:rsidR="00C163B4">
        <w:rPr>
          <w:rFonts w:ascii="Times New Roman" w:hAnsi="Times New Roman"/>
          <w:sz w:val="22"/>
          <w:szCs w:val="21"/>
          <w:lang w:eastAsia="zh-CN"/>
        </w:rPr>
        <w:t xml:space="preserve"> [</w:t>
      </w:r>
      <w:r w:rsidR="00C51896">
        <w:rPr>
          <w:rFonts w:ascii="Times New Roman" w:hAnsi="Times New Roman"/>
          <w:sz w:val="22"/>
          <w:szCs w:val="21"/>
          <w:lang w:eastAsia="zh-CN"/>
        </w:rPr>
        <w:t>3</w:t>
      </w:r>
      <w:r w:rsidR="00C163B4">
        <w:rPr>
          <w:rFonts w:ascii="Times New Roman" w:hAnsi="Times New Roman"/>
          <w:sz w:val="22"/>
          <w:szCs w:val="21"/>
          <w:lang w:eastAsia="zh-CN"/>
        </w:rPr>
        <w:t xml:space="preserve">], a potential design for the </w:t>
      </w:r>
      <w:proofErr w:type="spellStart"/>
      <w:r w:rsidR="00C163B4">
        <w:rPr>
          <w:rFonts w:ascii="Times New Roman" w:hAnsi="Times New Roman"/>
          <w:sz w:val="22"/>
          <w:szCs w:val="21"/>
          <w:lang w:eastAsia="zh-CN"/>
        </w:rPr>
        <w:t>SuccessRAR</w:t>
      </w:r>
      <w:proofErr w:type="spellEnd"/>
      <w:r w:rsidR="00C163B4">
        <w:rPr>
          <w:rFonts w:ascii="Times New Roman" w:hAnsi="Times New Roman"/>
          <w:sz w:val="22"/>
          <w:szCs w:val="21"/>
          <w:lang w:eastAsia="zh-CN"/>
        </w:rPr>
        <w:t xml:space="preserve"> format</w:t>
      </w:r>
      <w:r w:rsidR="005704BC">
        <w:rPr>
          <w:rFonts w:ascii="Times New Roman" w:hAnsi="Times New Roman"/>
          <w:sz w:val="22"/>
          <w:szCs w:val="21"/>
          <w:lang w:eastAsia="zh-CN"/>
        </w:rPr>
        <w:t>, as shown in Figure 1,</w:t>
      </w:r>
      <w:r w:rsidR="00C163B4">
        <w:rPr>
          <w:rFonts w:ascii="Times New Roman" w:hAnsi="Times New Roman"/>
          <w:sz w:val="22"/>
          <w:szCs w:val="21"/>
          <w:lang w:eastAsia="zh-CN"/>
        </w:rPr>
        <w:t xml:space="preserve"> and DL MAC PDU</w:t>
      </w:r>
      <w:r w:rsidR="005704BC">
        <w:rPr>
          <w:rFonts w:ascii="Times New Roman" w:hAnsi="Times New Roman"/>
          <w:sz w:val="22"/>
          <w:szCs w:val="21"/>
          <w:lang w:eastAsia="zh-CN"/>
        </w:rPr>
        <w:t>, as shown in Figure 2,</w:t>
      </w:r>
      <w:r w:rsidR="008349B8">
        <w:rPr>
          <w:rFonts w:ascii="Times New Roman" w:hAnsi="Times New Roman"/>
          <w:sz w:val="22"/>
          <w:szCs w:val="21"/>
          <w:lang w:eastAsia="zh-CN"/>
        </w:rPr>
        <w:t xml:space="preserve"> can be as follow,</w:t>
      </w:r>
    </w:p>
    <w:p w14:paraId="33C326D9" w14:textId="0082B87A" w:rsidR="009F09A7" w:rsidRDefault="00CC09A0" w:rsidP="00571855">
      <w:pPr>
        <w:pStyle w:val="af4"/>
        <w:spacing w:after="0" w:line="276" w:lineRule="auto"/>
        <w:jc w:val="center"/>
      </w:pPr>
      <w:r>
        <w:object w:dxaOrig="5745" w:dyaOrig="6465" w14:anchorId="64FDE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323.7pt" o:ole="">
            <v:imagedata r:id="rId8" o:title=""/>
          </v:shape>
          <o:OLEObject Type="Embed" ProgID="Visio.Drawing.15" ShapeID="_x0000_i1025" DrawAspect="Content" ObjectID="_1627480074" r:id="rId9"/>
        </w:object>
      </w:r>
    </w:p>
    <w:p w14:paraId="74264504" w14:textId="6A7D585B" w:rsidR="00571855" w:rsidRPr="009B5472" w:rsidRDefault="00571855" w:rsidP="00F20648">
      <w:pPr>
        <w:pStyle w:val="af4"/>
        <w:spacing w:line="276" w:lineRule="auto"/>
        <w:jc w:val="center"/>
        <w:rPr>
          <w:rFonts w:ascii="Times New Roman" w:hAnsi="Times New Roman"/>
          <w:sz w:val="22"/>
          <w:szCs w:val="21"/>
          <w:lang w:eastAsia="zh-CN"/>
        </w:rPr>
      </w:pPr>
      <w:r>
        <w:rPr>
          <w:rFonts w:ascii="Times New Roman" w:hAnsi="Times New Roman" w:hint="eastAsia"/>
          <w:sz w:val="22"/>
          <w:szCs w:val="21"/>
          <w:lang w:eastAsia="zh-CN"/>
        </w:rPr>
        <w:t>Figure</w:t>
      </w:r>
      <w:r w:rsidR="00037143">
        <w:rPr>
          <w:rFonts w:ascii="Times New Roman" w:hAnsi="Times New Roman"/>
          <w:sz w:val="22"/>
          <w:szCs w:val="21"/>
          <w:lang w:eastAsia="zh-CN"/>
        </w:rPr>
        <w:t xml:space="preserve"> 1: A</w:t>
      </w:r>
      <w:r>
        <w:rPr>
          <w:rFonts w:ascii="Times New Roman" w:hAnsi="Times New Roman"/>
          <w:sz w:val="22"/>
          <w:szCs w:val="21"/>
          <w:lang w:eastAsia="zh-CN"/>
        </w:rPr>
        <w:t xml:space="preserve">n example of SuccessRAR for </w:t>
      </w:r>
      <w:r w:rsidR="00F20648">
        <w:rPr>
          <w:rFonts w:ascii="Times New Roman" w:hAnsi="Times New Roman"/>
          <w:sz w:val="22"/>
          <w:szCs w:val="21"/>
          <w:lang w:eastAsia="zh-CN"/>
        </w:rPr>
        <w:t>2-step RACH</w:t>
      </w:r>
    </w:p>
    <w:p w14:paraId="3F4D8860" w14:textId="18C1691B" w:rsidR="00984D9A" w:rsidRDefault="00D16E42" w:rsidP="002D66B9">
      <w:pPr>
        <w:pStyle w:val="af4"/>
        <w:rPr>
          <w:rFonts w:ascii="Times New Roman" w:hAnsi="Times New Roman"/>
          <w:sz w:val="22"/>
          <w:szCs w:val="22"/>
          <w:lang w:eastAsia="zh-CN"/>
        </w:rPr>
      </w:pPr>
      <w:r>
        <w:object w:dxaOrig="13380" w:dyaOrig="2880" w14:anchorId="4C6BB7D2">
          <v:shape id="_x0000_i1026" type="#_x0000_t75" style="width:526.6pt;height:112.45pt" o:ole="">
            <v:imagedata r:id="rId10" o:title=""/>
          </v:shape>
          <o:OLEObject Type="Embed" ProgID="Visio.Drawing.15" ShapeID="_x0000_i1026" DrawAspect="Content" ObjectID="_1627480075" r:id="rId11"/>
        </w:object>
      </w:r>
    </w:p>
    <w:p w14:paraId="47877158" w14:textId="1126728A" w:rsidR="00F20648" w:rsidRPr="009B5472" w:rsidRDefault="00F20648" w:rsidP="00F20648">
      <w:pPr>
        <w:pStyle w:val="af4"/>
        <w:spacing w:line="276" w:lineRule="auto"/>
        <w:jc w:val="center"/>
        <w:rPr>
          <w:rFonts w:ascii="Times New Roman" w:hAnsi="Times New Roman"/>
          <w:sz w:val="22"/>
          <w:szCs w:val="21"/>
          <w:lang w:eastAsia="zh-CN"/>
        </w:rPr>
      </w:pPr>
      <w:bookmarkStart w:id="4" w:name="OLE_LINK7"/>
      <w:bookmarkStart w:id="5" w:name="OLE_LINK8"/>
      <w:r>
        <w:rPr>
          <w:rFonts w:ascii="Times New Roman" w:hAnsi="Times New Roman" w:hint="eastAsia"/>
          <w:sz w:val="22"/>
          <w:szCs w:val="21"/>
          <w:lang w:eastAsia="zh-CN"/>
        </w:rPr>
        <w:t>Figure</w:t>
      </w:r>
      <w:r>
        <w:rPr>
          <w:rFonts w:ascii="Times New Roman" w:hAnsi="Times New Roman"/>
          <w:sz w:val="22"/>
          <w:szCs w:val="21"/>
          <w:lang w:eastAsia="zh-CN"/>
        </w:rPr>
        <w:t xml:space="preserve"> 2: An example of DL MAC PDU for 2-step RACH</w:t>
      </w:r>
    </w:p>
    <w:p w14:paraId="253A76A6" w14:textId="0D1B02E5" w:rsidR="002800C7" w:rsidRDefault="00CC09A0" w:rsidP="002800C7">
      <w:pPr>
        <w:pStyle w:val="af4"/>
        <w:rPr>
          <w:rFonts w:ascii="Times New Roman" w:hAnsi="Times New Roman"/>
          <w:sz w:val="22"/>
          <w:lang w:eastAsia="zh-CN"/>
        </w:rPr>
      </w:pPr>
      <w:r w:rsidRPr="00CC09A0">
        <w:rPr>
          <w:rFonts w:ascii="Times New Roman" w:hAnsi="Times New Roman"/>
          <w:sz w:val="22"/>
          <w:lang w:eastAsia="zh-CN"/>
        </w:rPr>
        <w:t>Spec</w:t>
      </w:r>
      <w:r w:rsidR="005E2449">
        <w:rPr>
          <w:rFonts w:ascii="Times New Roman" w:hAnsi="Times New Roman"/>
          <w:sz w:val="22"/>
          <w:lang w:eastAsia="zh-CN"/>
        </w:rPr>
        <w:t>if</w:t>
      </w:r>
      <w:r w:rsidRPr="00CC09A0">
        <w:rPr>
          <w:rFonts w:ascii="Times New Roman" w:hAnsi="Times New Roman"/>
          <w:sz w:val="22"/>
          <w:lang w:eastAsia="zh-CN"/>
        </w:rPr>
        <w:t xml:space="preserve">ically, </w:t>
      </w:r>
      <w:r w:rsidR="00C946BE">
        <w:rPr>
          <w:rFonts w:ascii="Times New Roman" w:hAnsi="Times New Roman" w:hint="eastAsia"/>
          <w:sz w:val="22"/>
          <w:lang w:eastAsia="zh-CN"/>
        </w:rPr>
        <w:t>t</w:t>
      </w:r>
      <w:r w:rsidR="00C946BE">
        <w:rPr>
          <w:rFonts w:ascii="Times New Roman" w:hAnsi="Times New Roman"/>
          <w:sz w:val="22"/>
          <w:lang w:eastAsia="zh-CN"/>
        </w:rPr>
        <w:t>he field “T2” in the SuccessRAR is to indicate the type of MAC RAR. For example, the value “0” represents that the FallbackRAR is transmitted while “1” represents that the SuccessRAR is present.</w:t>
      </w:r>
      <w:r w:rsidR="00215854">
        <w:rPr>
          <w:rFonts w:ascii="Times New Roman" w:hAnsi="Times New Roman"/>
          <w:sz w:val="22"/>
          <w:lang w:eastAsia="zh-CN"/>
        </w:rPr>
        <w:t xml:space="preserve"> Then if “T2” is set to 1, the UE will interpret the following field “T3”. We can make a pre-definition that if an RRC message is transmitted in the MsgB for UE 1 who is supposed to solve the contention resolution, the MAC subPDU including RRC message</w:t>
      </w:r>
      <w:r w:rsidR="00D93C71">
        <w:rPr>
          <w:rFonts w:ascii="Times New Roman" w:hAnsi="Times New Roman"/>
          <w:sz w:val="22"/>
          <w:lang w:eastAsia="zh-CN"/>
        </w:rPr>
        <w:t xml:space="preserve"> for UE 1</w:t>
      </w:r>
      <w:r w:rsidR="00215854">
        <w:rPr>
          <w:rFonts w:ascii="Times New Roman" w:hAnsi="Times New Roman"/>
          <w:sz w:val="22"/>
          <w:lang w:eastAsia="zh-CN"/>
        </w:rPr>
        <w:t xml:space="preserve"> will follow the subPDU including the SuccessRAR</w:t>
      </w:r>
      <w:r w:rsidR="00D93C71">
        <w:rPr>
          <w:rFonts w:ascii="Times New Roman" w:hAnsi="Times New Roman"/>
          <w:sz w:val="22"/>
          <w:lang w:eastAsia="zh-CN"/>
        </w:rPr>
        <w:t xml:space="preserve"> for UE 1. Besides, the field</w:t>
      </w:r>
      <w:r w:rsidR="00215854">
        <w:rPr>
          <w:rFonts w:ascii="Times New Roman" w:hAnsi="Times New Roman"/>
          <w:sz w:val="22"/>
          <w:lang w:eastAsia="zh-CN"/>
        </w:rPr>
        <w:t xml:space="preserve"> </w:t>
      </w:r>
      <w:r w:rsidR="00D93C71">
        <w:rPr>
          <w:rFonts w:ascii="Times New Roman" w:hAnsi="Times New Roman"/>
          <w:sz w:val="22"/>
          <w:lang w:eastAsia="zh-CN"/>
        </w:rPr>
        <w:t xml:space="preserve">“T2” is set to 1. </w:t>
      </w:r>
    </w:p>
    <w:p w14:paraId="1F67472A" w14:textId="05863546" w:rsidR="00D93C71" w:rsidRDefault="00D93C71" w:rsidP="00215854">
      <w:pPr>
        <w:pStyle w:val="af4"/>
        <w:rPr>
          <w:rFonts w:ascii="Times New Roman" w:hAnsi="Times New Roman"/>
          <w:sz w:val="22"/>
          <w:lang w:eastAsia="zh-CN"/>
        </w:rPr>
      </w:pPr>
      <w:r>
        <w:rPr>
          <w:rFonts w:ascii="Times New Roman" w:hAnsi="Times New Roman"/>
          <w:sz w:val="22"/>
          <w:lang w:eastAsia="zh-CN"/>
        </w:rPr>
        <w:t>With applying the design given above, w</w:t>
      </w:r>
      <w:r w:rsidR="002800C7" w:rsidRPr="00D93C71">
        <w:rPr>
          <w:rFonts w:ascii="Times New Roman" w:hAnsi="Times New Roman"/>
          <w:sz w:val="22"/>
          <w:lang w:eastAsia="zh-CN"/>
        </w:rPr>
        <w:t>hen multiple RARs</w:t>
      </w:r>
      <w:r>
        <w:rPr>
          <w:rFonts w:ascii="Times New Roman" w:hAnsi="Times New Roman"/>
          <w:sz w:val="22"/>
          <w:lang w:eastAsia="zh-CN"/>
        </w:rPr>
        <w:t xml:space="preserve"> and RRC messages</w:t>
      </w:r>
      <w:r w:rsidR="002800C7" w:rsidRPr="00D93C71">
        <w:rPr>
          <w:rFonts w:ascii="Times New Roman" w:hAnsi="Times New Roman"/>
          <w:sz w:val="22"/>
          <w:lang w:eastAsia="zh-CN"/>
        </w:rPr>
        <w:t xml:space="preserve"> for different UEs are multiplexed in</w:t>
      </w:r>
      <w:r>
        <w:rPr>
          <w:rFonts w:ascii="Times New Roman" w:hAnsi="Times New Roman"/>
          <w:sz w:val="22"/>
          <w:lang w:eastAsia="zh-CN"/>
        </w:rPr>
        <w:t>to one MAC PDU, each UE</w:t>
      </w:r>
      <w:r w:rsidR="002800C7" w:rsidRPr="00D93C71">
        <w:rPr>
          <w:rFonts w:ascii="Times New Roman" w:hAnsi="Times New Roman"/>
          <w:sz w:val="22"/>
          <w:lang w:eastAsia="zh-CN"/>
        </w:rPr>
        <w:t xml:space="preserve"> </w:t>
      </w:r>
      <w:r>
        <w:rPr>
          <w:rFonts w:ascii="Times New Roman" w:hAnsi="Times New Roman"/>
          <w:sz w:val="22"/>
          <w:lang w:eastAsia="zh-CN"/>
        </w:rPr>
        <w:t xml:space="preserve">firstly read the field “T2” and “T3” to distinguish whether </w:t>
      </w:r>
      <w:r>
        <w:rPr>
          <w:rFonts w:ascii="Times New Roman" w:hAnsi="Times New Roman" w:hint="eastAsia"/>
          <w:sz w:val="22"/>
          <w:lang w:eastAsia="zh-CN"/>
        </w:rPr>
        <w:t xml:space="preserve">a </w:t>
      </w:r>
      <w:r>
        <w:rPr>
          <w:rFonts w:ascii="Times New Roman" w:hAnsi="Times New Roman"/>
          <w:sz w:val="22"/>
          <w:lang w:eastAsia="zh-CN"/>
        </w:rPr>
        <w:t xml:space="preserve">SuccessRAR and a corresponding RRC message are included. Secondly, the UE compares the received </w:t>
      </w:r>
      <w:r>
        <w:rPr>
          <w:rFonts w:ascii="Times New Roman" w:hAnsi="Times New Roman"/>
          <w:sz w:val="22"/>
          <w:lang w:eastAsia="zh-CN"/>
        </w:rPr>
        <w:lastRenderedPageBreak/>
        <w:t>c</w:t>
      </w:r>
      <w:r w:rsidRPr="00D93C71">
        <w:rPr>
          <w:rFonts w:ascii="Times New Roman" w:hAnsi="Times New Roman"/>
          <w:bCs/>
          <w:sz w:val="22"/>
        </w:rPr>
        <w:t>ontention resolution ID</w:t>
      </w:r>
      <w:r>
        <w:rPr>
          <w:rFonts w:ascii="Times New Roman" w:hAnsi="Times New Roman"/>
          <w:bCs/>
          <w:sz w:val="22"/>
        </w:rPr>
        <w:t xml:space="preserve">, to find out whether it </w:t>
      </w:r>
      <w:r w:rsidRPr="00D93C71">
        <w:rPr>
          <w:rFonts w:ascii="Times New Roman" w:hAnsi="Times New Roman"/>
          <w:bCs/>
          <w:sz w:val="22"/>
        </w:rPr>
        <w:t>matches the payload part transmitted in msgA</w:t>
      </w:r>
      <w:r>
        <w:rPr>
          <w:rFonts w:ascii="Times New Roman" w:hAnsi="Times New Roman"/>
          <w:bCs/>
          <w:sz w:val="22"/>
        </w:rPr>
        <w:t xml:space="preserve"> or not. </w:t>
      </w:r>
      <w:r w:rsidR="003F5C66">
        <w:rPr>
          <w:rFonts w:ascii="Times New Roman" w:hAnsi="Times New Roman"/>
          <w:bCs/>
          <w:sz w:val="22"/>
        </w:rPr>
        <w:t xml:space="preserve">If a matched </w:t>
      </w:r>
      <w:r w:rsidR="003F5C66">
        <w:rPr>
          <w:rFonts w:ascii="Times New Roman" w:hAnsi="Times New Roman"/>
          <w:sz w:val="22"/>
          <w:lang w:eastAsia="zh-CN"/>
        </w:rPr>
        <w:t>c</w:t>
      </w:r>
      <w:r w:rsidR="003F5C66" w:rsidRPr="00D93C71">
        <w:rPr>
          <w:rFonts w:ascii="Times New Roman" w:hAnsi="Times New Roman"/>
          <w:bCs/>
          <w:sz w:val="22"/>
        </w:rPr>
        <w:t>ontention resolution ID</w:t>
      </w:r>
      <w:r w:rsidR="003F5C66">
        <w:rPr>
          <w:rFonts w:ascii="Times New Roman" w:hAnsi="Times New Roman"/>
          <w:bCs/>
          <w:sz w:val="22"/>
        </w:rPr>
        <w:t xml:space="preserve"> has been successfully received, the UE will continue to disassemble and demultiplex to the following RRC message and then stop reading the remaining bitstream.</w:t>
      </w:r>
      <w:r w:rsidR="00717519">
        <w:rPr>
          <w:rFonts w:ascii="Times New Roman" w:hAnsi="Times New Roman"/>
          <w:bCs/>
          <w:sz w:val="22"/>
        </w:rPr>
        <w:t xml:space="preserve"> Otherwise, the UE will keep on trying to find out a matched FallbackRAR or SuccessRAR until the MsgB reception timer expires.</w:t>
      </w:r>
    </w:p>
    <w:p w14:paraId="4EE68B41" w14:textId="30F4A42A" w:rsidR="002800C7" w:rsidRPr="004E2E4F" w:rsidRDefault="004E2E4F" w:rsidP="004E2E4F">
      <w:pPr>
        <w:spacing w:line="240" w:lineRule="auto"/>
        <w:rPr>
          <w:lang w:val="en-US"/>
        </w:rPr>
      </w:pPr>
      <w:r>
        <w:rPr>
          <w:rFonts w:hint="eastAsia"/>
          <w:bCs/>
        </w:rPr>
        <w:t>Base</w:t>
      </w:r>
      <w:r>
        <w:rPr>
          <w:bCs/>
        </w:rPr>
        <w:t>d on the analysis abo</w:t>
      </w:r>
      <w:r w:rsidRPr="00EE2491">
        <w:rPr>
          <w:bCs/>
        </w:rPr>
        <w:t>ve</w:t>
      </w:r>
      <w:r>
        <w:rPr>
          <w:rFonts w:hint="eastAsia"/>
          <w:lang w:val="en-US"/>
        </w:rPr>
        <w:t xml:space="preserve">, </w:t>
      </w:r>
      <w:r>
        <w:rPr>
          <w:lang w:val="en-US"/>
        </w:rPr>
        <w:t>we can conclude that it is fe</w:t>
      </w:r>
      <w:r w:rsidR="00D24758">
        <w:rPr>
          <w:lang w:val="en-US"/>
        </w:rPr>
        <w:t>as</w:t>
      </w:r>
      <w:r>
        <w:rPr>
          <w:lang w:val="en-US"/>
        </w:rPr>
        <w:t>ible and beneficial for NR-U to multip</w:t>
      </w:r>
      <w:r w:rsidR="00C96D09">
        <w:rPr>
          <w:lang w:val="en-US"/>
        </w:rPr>
        <w:t>le</w:t>
      </w:r>
      <w:r>
        <w:rPr>
          <w:lang w:val="en-US"/>
        </w:rPr>
        <w:t>x multiple RRC messages for different UEs into a MAC PDU. It can be implemented by the NW optionally.</w:t>
      </w:r>
    </w:p>
    <w:bookmarkEnd w:id="4"/>
    <w:bookmarkEnd w:id="5"/>
    <w:p w14:paraId="789195D2" w14:textId="0947CA75" w:rsidR="002800C7" w:rsidRPr="00AA789C" w:rsidRDefault="009D73A8" w:rsidP="009D73A8">
      <w:pPr>
        <w:tabs>
          <w:tab w:val="left" w:pos="1941"/>
          <w:tab w:val="left" w:pos="3165"/>
        </w:tabs>
        <w:rPr>
          <w:b/>
          <w:sz w:val="21"/>
          <w:szCs w:val="21"/>
        </w:rPr>
      </w:pPr>
      <w:r w:rsidRPr="00AA789C">
        <w:rPr>
          <w:b/>
          <w:sz w:val="21"/>
          <w:szCs w:val="21"/>
        </w:rPr>
        <w:t xml:space="preserve">Proposal </w:t>
      </w:r>
      <w:r w:rsidR="00DE4B49">
        <w:rPr>
          <w:b/>
          <w:sz w:val="21"/>
          <w:szCs w:val="21"/>
        </w:rPr>
        <w:t>3</w:t>
      </w:r>
      <w:r w:rsidRPr="00AA789C">
        <w:rPr>
          <w:b/>
          <w:sz w:val="21"/>
          <w:szCs w:val="21"/>
        </w:rPr>
        <w:t xml:space="preserve">: </w:t>
      </w:r>
      <w:r w:rsidR="00AA789C" w:rsidRPr="00AA789C">
        <w:rPr>
          <w:b/>
          <w:sz w:val="21"/>
          <w:szCs w:val="21"/>
        </w:rPr>
        <w:t>M</w:t>
      </w:r>
      <w:r w:rsidR="00AA789C" w:rsidRPr="00AA789C">
        <w:rPr>
          <w:b/>
          <w:lang w:val="en-US"/>
        </w:rPr>
        <w:t>ultiple RRC messages for different U</w:t>
      </w:r>
      <w:r w:rsidR="00D24758">
        <w:rPr>
          <w:b/>
          <w:lang w:val="en-US"/>
        </w:rPr>
        <w:t>E</w:t>
      </w:r>
      <w:r w:rsidR="00AA789C" w:rsidRPr="00AA789C">
        <w:rPr>
          <w:b/>
          <w:lang w:val="en-US"/>
        </w:rPr>
        <w:t>s can be optionally multiplexed into one MsgB</w:t>
      </w:r>
      <w:r w:rsidRPr="00AA789C">
        <w:rPr>
          <w:b/>
          <w:sz w:val="21"/>
          <w:szCs w:val="21"/>
        </w:rPr>
        <w:t xml:space="preserve">. </w:t>
      </w:r>
    </w:p>
    <w:p w14:paraId="40EFF2D6" w14:textId="77777777" w:rsidR="00554C50" w:rsidRPr="00BD136D" w:rsidRDefault="00554C50" w:rsidP="00554C50">
      <w:pPr>
        <w:pStyle w:val="2"/>
        <w:keepLines w:val="0"/>
        <w:snapToGrid w:val="0"/>
        <w:spacing w:before="0" w:after="120" w:line="240" w:lineRule="auto"/>
        <w:ind w:left="0" w:firstLine="0"/>
        <w:jc w:val="left"/>
        <w:rPr>
          <w:sz w:val="28"/>
        </w:rPr>
      </w:pPr>
      <w:r w:rsidRPr="00BD136D">
        <w:rPr>
          <w:sz w:val="28"/>
        </w:rPr>
        <w:t>The content of SuccessRAR if C-RNTI is included in MsgA</w:t>
      </w:r>
    </w:p>
    <w:p w14:paraId="38E48773" w14:textId="44063CF7" w:rsidR="0004173A" w:rsidRDefault="00554C50" w:rsidP="003A7BA6">
      <w:pPr>
        <w:pStyle w:val="af4"/>
        <w:snapToGrid w:val="0"/>
        <w:rPr>
          <w:rFonts w:ascii="Times New Roman" w:hAnsi="Times New Roman"/>
          <w:sz w:val="22"/>
          <w:szCs w:val="22"/>
          <w:lang w:eastAsia="zh-CN"/>
        </w:rPr>
      </w:pPr>
      <w:r>
        <w:rPr>
          <w:rFonts w:ascii="Times New Roman" w:hAnsi="Times New Roman" w:hint="eastAsia"/>
          <w:sz w:val="22"/>
          <w:szCs w:val="22"/>
          <w:lang w:eastAsia="zh-CN"/>
        </w:rPr>
        <w:t>Accor</w:t>
      </w:r>
      <w:r>
        <w:rPr>
          <w:rFonts w:ascii="Times New Roman" w:hAnsi="Times New Roman"/>
          <w:sz w:val="22"/>
          <w:szCs w:val="22"/>
          <w:lang w:eastAsia="zh-CN"/>
        </w:rPr>
        <w:t xml:space="preserve">ding to the </w:t>
      </w:r>
      <w:r w:rsidR="0004173A">
        <w:rPr>
          <w:rFonts w:ascii="Times New Roman" w:hAnsi="Times New Roman"/>
          <w:sz w:val="22"/>
          <w:szCs w:val="22"/>
          <w:lang w:eastAsia="zh-CN"/>
        </w:rPr>
        <w:t xml:space="preserve">contention resolution procedure text of the TS 38.321 quoted as follows [4], </w:t>
      </w:r>
      <w:r w:rsidR="003A7BA6">
        <w:rPr>
          <w:rFonts w:ascii="Times New Roman" w:hAnsi="Times New Roman"/>
          <w:sz w:val="22"/>
          <w:szCs w:val="22"/>
          <w:lang w:eastAsia="zh-CN"/>
        </w:rPr>
        <w:t xml:space="preserve">if the C-RNTI MAC CE is included in the Msg3, </w:t>
      </w:r>
      <w:r w:rsidR="0004173A">
        <w:rPr>
          <w:rFonts w:ascii="Times New Roman" w:hAnsi="Times New Roman"/>
          <w:sz w:val="22"/>
          <w:szCs w:val="22"/>
          <w:lang w:eastAsia="zh-CN"/>
        </w:rPr>
        <w:t xml:space="preserve">the </w:t>
      </w:r>
      <w:r w:rsidR="0004173A" w:rsidRPr="0004173A">
        <w:rPr>
          <w:rFonts w:ascii="Times New Roman" w:hAnsi="Times New Roman"/>
          <w:sz w:val="22"/>
          <w:szCs w:val="22"/>
          <w:highlight w:val="green"/>
          <w:lang w:eastAsia="zh-CN"/>
        </w:rPr>
        <w:t xml:space="preserve">contention resolution </w:t>
      </w:r>
      <w:r w:rsidR="003A7BA6">
        <w:rPr>
          <w:rFonts w:ascii="Times New Roman" w:hAnsi="Times New Roman"/>
          <w:sz w:val="22"/>
          <w:szCs w:val="22"/>
          <w:highlight w:val="green"/>
          <w:lang w:eastAsia="zh-CN"/>
        </w:rPr>
        <w:t xml:space="preserve">will be </w:t>
      </w:r>
      <w:r w:rsidR="0004173A" w:rsidRPr="0004173A">
        <w:rPr>
          <w:rFonts w:ascii="Times New Roman" w:hAnsi="Times New Roman"/>
          <w:sz w:val="22"/>
          <w:szCs w:val="22"/>
          <w:highlight w:val="green"/>
          <w:lang w:eastAsia="zh-CN"/>
        </w:rPr>
        <w:t>considered as solved</w:t>
      </w:r>
      <w:r w:rsidR="0004173A">
        <w:rPr>
          <w:rFonts w:ascii="Times New Roman" w:hAnsi="Times New Roman"/>
          <w:sz w:val="22"/>
          <w:szCs w:val="22"/>
          <w:lang w:eastAsia="zh-CN"/>
        </w:rPr>
        <w:t xml:space="preserve"> by receiving </w:t>
      </w:r>
      <w:r w:rsidR="0004173A" w:rsidRPr="0004173A">
        <w:rPr>
          <w:rFonts w:ascii="Times New Roman" w:hAnsi="Times New Roman"/>
          <w:sz w:val="22"/>
          <w:szCs w:val="22"/>
          <w:highlight w:val="yellow"/>
          <w:lang w:eastAsia="zh-CN"/>
        </w:rPr>
        <w:t>the PDCCH addressed to the C-RNTI</w:t>
      </w:r>
      <w:r w:rsidR="0004173A">
        <w:rPr>
          <w:rFonts w:ascii="Times New Roman" w:hAnsi="Times New Roman"/>
          <w:sz w:val="22"/>
          <w:szCs w:val="22"/>
          <w:lang w:eastAsia="zh-CN"/>
        </w:rPr>
        <w:t xml:space="preserve"> or </w:t>
      </w:r>
      <w:r w:rsidR="0004173A" w:rsidRPr="0004173A">
        <w:rPr>
          <w:rFonts w:ascii="Times New Roman" w:hAnsi="Times New Roman"/>
          <w:sz w:val="22"/>
          <w:szCs w:val="22"/>
          <w:highlight w:val="yellow"/>
          <w:lang w:eastAsia="zh-CN"/>
        </w:rPr>
        <w:t>the PDCCH addressed to the C-RNTI which schedules a UL grant for a new transmission</w:t>
      </w:r>
      <w:r w:rsidR="0004173A">
        <w:rPr>
          <w:rFonts w:ascii="Times New Roman" w:hAnsi="Times New Roman"/>
          <w:sz w:val="22"/>
          <w:szCs w:val="22"/>
          <w:lang w:eastAsia="zh-CN"/>
        </w:rPr>
        <w:t xml:space="preserve">, </w:t>
      </w:r>
      <w:r w:rsidR="0004173A" w:rsidRPr="0004173A">
        <w:rPr>
          <w:rFonts w:ascii="Times New Roman" w:hAnsi="Times New Roman"/>
          <w:sz w:val="22"/>
          <w:szCs w:val="22"/>
          <w:highlight w:val="magenta"/>
          <w:lang w:eastAsia="zh-CN"/>
        </w:rPr>
        <w:t>based on the specific trigger event</w:t>
      </w:r>
      <w:r w:rsidR="0004173A">
        <w:rPr>
          <w:rFonts w:ascii="Times New Roman" w:hAnsi="Times New Roman"/>
          <w:sz w:val="22"/>
          <w:szCs w:val="22"/>
          <w:lang w:eastAsia="zh-CN"/>
        </w:rPr>
        <w:t>.</w:t>
      </w:r>
    </w:p>
    <w:tbl>
      <w:tblPr>
        <w:tblStyle w:val="ac"/>
        <w:tblpPr w:leftFromText="180" w:rightFromText="180" w:vertAnchor="text" w:horzAnchor="margin" w:tblpXSpec="center" w:tblpY="-44"/>
        <w:tblW w:w="0" w:type="auto"/>
        <w:tblLook w:val="04A0" w:firstRow="1" w:lastRow="0" w:firstColumn="1" w:lastColumn="0" w:noHBand="0" w:noVBand="1"/>
      </w:tblPr>
      <w:tblGrid>
        <w:gridCol w:w="9061"/>
      </w:tblGrid>
      <w:tr w:rsidR="009E07FD" w14:paraId="76850620" w14:textId="77777777" w:rsidTr="009E07FD">
        <w:tc>
          <w:tcPr>
            <w:tcW w:w="9061" w:type="dxa"/>
          </w:tcPr>
          <w:p w14:paraId="288B4120" w14:textId="77777777" w:rsidR="009E07FD" w:rsidRPr="009E07FD" w:rsidRDefault="009E07FD" w:rsidP="009E07FD">
            <w:pPr>
              <w:pStyle w:val="B1"/>
              <w:spacing w:after="120"/>
              <w:jc w:val="both"/>
              <w:rPr>
                <w:sz w:val="22"/>
                <w:lang w:eastAsia="ko-KR"/>
              </w:rPr>
            </w:pPr>
            <w:r w:rsidRPr="009E07FD">
              <w:rPr>
                <w:sz w:val="22"/>
                <w:lang w:eastAsia="ko-KR"/>
              </w:rPr>
              <w:t>1&gt;</w:t>
            </w:r>
            <w:r w:rsidRPr="009E07FD">
              <w:rPr>
                <w:sz w:val="22"/>
                <w:lang w:eastAsia="ko-KR"/>
              </w:rPr>
              <w:tab/>
              <w:t>if notification of a reception of a PDCCH transmission</w:t>
            </w:r>
            <w:r w:rsidRPr="009E07FD">
              <w:rPr>
                <w:sz w:val="22"/>
              </w:rPr>
              <w:t xml:space="preserve"> </w:t>
            </w:r>
            <w:r w:rsidRPr="009E07FD">
              <w:rPr>
                <w:sz w:val="22"/>
                <w:lang w:eastAsia="ko-KR"/>
              </w:rPr>
              <w:t>of the SpCell is received from lower layers:</w:t>
            </w:r>
          </w:p>
          <w:p w14:paraId="014E276B" w14:textId="77777777" w:rsidR="009E07FD" w:rsidRPr="009E07FD" w:rsidRDefault="009E07FD" w:rsidP="009E07FD">
            <w:pPr>
              <w:pStyle w:val="B2"/>
              <w:spacing w:after="120"/>
              <w:jc w:val="both"/>
              <w:rPr>
                <w:sz w:val="22"/>
                <w:lang w:eastAsia="ko-KR"/>
              </w:rPr>
            </w:pPr>
            <w:r w:rsidRPr="009E07FD">
              <w:rPr>
                <w:sz w:val="22"/>
                <w:lang w:eastAsia="ko-KR"/>
              </w:rPr>
              <w:t>2&gt;</w:t>
            </w:r>
            <w:r w:rsidRPr="009E07FD">
              <w:rPr>
                <w:sz w:val="22"/>
                <w:lang w:eastAsia="ko-KR"/>
              </w:rPr>
              <w:tab/>
              <w:t>if the C-RNTI MAC CE was included in Msg3:</w:t>
            </w:r>
          </w:p>
          <w:p w14:paraId="2E4AEF97" w14:textId="77777777" w:rsidR="009E07FD" w:rsidRPr="009E07FD" w:rsidRDefault="009E07FD" w:rsidP="009E07FD">
            <w:pPr>
              <w:pStyle w:val="B3"/>
              <w:spacing w:after="120"/>
              <w:jc w:val="both"/>
              <w:rPr>
                <w:sz w:val="22"/>
                <w:lang w:eastAsia="ko-KR"/>
              </w:rPr>
            </w:pPr>
            <w:r w:rsidRPr="009E07FD">
              <w:rPr>
                <w:sz w:val="22"/>
                <w:lang w:eastAsia="ko-KR"/>
              </w:rPr>
              <w:t>3&gt;</w:t>
            </w:r>
            <w:r w:rsidRPr="009E07FD">
              <w:rPr>
                <w:sz w:val="22"/>
                <w:lang w:eastAsia="ko-KR"/>
              </w:rPr>
              <w:tab/>
              <w:t xml:space="preserve">if the Random Access procedure was initiated for </w:t>
            </w:r>
            <w:r w:rsidRPr="009E07FD">
              <w:rPr>
                <w:sz w:val="22"/>
                <w:highlight w:val="magenta"/>
                <w:lang w:eastAsia="ko-KR"/>
              </w:rPr>
              <w:t>beam failure recovery</w:t>
            </w:r>
            <w:r w:rsidRPr="009E07FD">
              <w:rPr>
                <w:sz w:val="22"/>
                <w:lang w:eastAsia="ko-KR"/>
              </w:rPr>
              <w:t xml:space="preserve"> (as specified in clause 5.17) and the </w:t>
            </w:r>
            <w:r w:rsidRPr="009E07FD">
              <w:rPr>
                <w:sz w:val="22"/>
                <w:highlight w:val="yellow"/>
                <w:lang w:eastAsia="ko-KR"/>
              </w:rPr>
              <w:t>PDCCH transmission is addressed to the C-RNTI</w:t>
            </w:r>
            <w:r w:rsidRPr="009E07FD">
              <w:rPr>
                <w:sz w:val="22"/>
                <w:lang w:eastAsia="ko-KR"/>
              </w:rPr>
              <w:t>; or</w:t>
            </w:r>
          </w:p>
          <w:p w14:paraId="0BD644C8" w14:textId="77777777" w:rsidR="009E07FD" w:rsidRPr="009E07FD" w:rsidRDefault="009E07FD" w:rsidP="009E07FD">
            <w:pPr>
              <w:pStyle w:val="B3"/>
              <w:spacing w:after="120"/>
              <w:jc w:val="both"/>
              <w:rPr>
                <w:sz w:val="22"/>
                <w:lang w:eastAsia="ko-KR"/>
              </w:rPr>
            </w:pPr>
            <w:r w:rsidRPr="009E07FD">
              <w:rPr>
                <w:sz w:val="22"/>
                <w:lang w:eastAsia="ko-KR"/>
              </w:rPr>
              <w:t>3&gt;</w:t>
            </w:r>
            <w:r w:rsidRPr="009E07FD">
              <w:rPr>
                <w:sz w:val="22"/>
                <w:lang w:eastAsia="ko-KR"/>
              </w:rPr>
              <w:tab/>
              <w:t xml:space="preserve">if the Random Access procedure was initiated by </w:t>
            </w:r>
            <w:r w:rsidRPr="009E07FD">
              <w:rPr>
                <w:sz w:val="22"/>
                <w:highlight w:val="magenta"/>
                <w:lang w:eastAsia="ko-KR"/>
              </w:rPr>
              <w:t>a PDCCH order</w:t>
            </w:r>
            <w:r w:rsidRPr="009E07FD">
              <w:rPr>
                <w:sz w:val="22"/>
                <w:lang w:eastAsia="ko-KR"/>
              </w:rPr>
              <w:t xml:space="preserve"> and </w:t>
            </w:r>
            <w:r w:rsidRPr="009E07FD">
              <w:rPr>
                <w:sz w:val="22"/>
                <w:highlight w:val="yellow"/>
                <w:lang w:eastAsia="ko-KR"/>
              </w:rPr>
              <w:t>the PDCCH transmission is addressed to the C-RNTI</w:t>
            </w:r>
            <w:r w:rsidRPr="009E07FD">
              <w:rPr>
                <w:sz w:val="22"/>
                <w:lang w:eastAsia="ko-KR"/>
              </w:rPr>
              <w:t>; or</w:t>
            </w:r>
          </w:p>
          <w:p w14:paraId="3619723A" w14:textId="77777777" w:rsidR="009E07FD" w:rsidRPr="009E07FD" w:rsidRDefault="009E07FD" w:rsidP="009E07FD">
            <w:pPr>
              <w:pStyle w:val="B3"/>
              <w:spacing w:after="120"/>
              <w:jc w:val="both"/>
              <w:rPr>
                <w:sz w:val="22"/>
                <w:lang w:eastAsia="ko-KR"/>
              </w:rPr>
            </w:pPr>
            <w:r w:rsidRPr="009E07FD">
              <w:rPr>
                <w:sz w:val="22"/>
                <w:lang w:eastAsia="ko-KR"/>
              </w:rPr>
              <w:t>3&gt;</w:t>
            </w:r>
            <w:r w:rsidRPr="009E07FD">
              <w:rPr>
                <w:sz w:val="22"/>
                <w:lang w:eastAsia="ko-KR"/>
              </w:rPr>
              <w:tab/>
              <w:t xml:space="preserve">if the Random Access procedure was initiated </w:t>
            </w:r>
            <w:r w:rsidRPr="009E07FD">
              <w:rPr>
                <w:sz w:val="22"/>
                <w:highlight w:val="magenta"/>
                <w:lang w:eastAsia="ko-KR"/>
              </w:rPr>
              <w:t>by the MAC sublayer itself or by the RRC sublayer</w:t>
            </w:r>
            <w:r w:rsidRPr="009E07FD">
              <w:rPr>
                <w:sz w:val="22"/>
                <w:lang w:eastAsia="ko-KR"/>
              </w:rPr>
              <w:t xml:space="preserve"> and </w:t>
            </w:r>
            <w:r w:rsidRPr="009E07FD">
              <w:rPr>
                <w:sz w:val="22"/>
                <w:highlight w:val="yellow"/>
                <w:lang w:eastAsia="ko-KR"/>
              </w:rPr>
              <w:t>the PDCCH transmission is addressed to the C-RNTI and contains a UL grant for a new transmission</w:t>
            </w:r>
            <w:r w:rsidRPr="009E07FD">
              <w:rPr>
                <w:sz w:val="22"/>
                <w:lang w:eastAsia="ko-KR"/>
              </w:rPr>
              <w:t>:</w:t>
            </w:r>
          </w:p>
          <w:p w14:paraId="093FFACB" w14:textId="77777777" w:rsidR="009E07FD" w:rsidRPr="00C778B8" w:rsidRDefault="009E07FD" w:rsidP="009E07FD">
            <w:pPr>
              <w:pStyle w:val="B4"/>
              <w:spacing w:after="120"/>
              <w:jc w:val="both"/>
              <w:rPr>
                <w:lang w:eastAsia="ko-KR"/>
              </w:rPr>
            </w:pPr>
            <w:r w:rsidRPr="009E07FD">
              <w:rPr>
                <w:sz w:val="22"/>
                <w:lang w:eastAsia="ko-KR"/>
              </w:rPr>
              <w:t>4&gt;</w:t>
            </w:r>
            <w:r w:rsidRPr="009E07FD">
              <w:rPr>
                <w:sz w:val="22"/>
                <w:lang w:eastAsia="ko-KR"/>
              </w:rPr>
              <w:tab/>
            </w:r>
            <w:r w:rsidRPr="009E07FD">
              <w:rPr>
                <w:sz w:val="22"/>
                <w:highlight w:val="green"/>
                <w:lang w:eastAsia="ko-KR"/>
              </w:rPr>
              <w:t>consider this Contention Resolution successful</w:t>
            </w:r>
            <w:r w:rsidRPr="009E07FD">
              <w:rPr>
                <w:sz w:val="22"/>
                <w:lang w:eastAsia="ko-KR"/>
              </w:rPr>
              <w:t>;</w:t>
            </w:r>
          </w:p>
        </w:tc>
      </w:tr>
    </w:tbl>
    <w:p w14:paraId="1AA993FA" w14:textId="79702D92" w:rsidR="009E07FD" w:rsidRPr="00BB1140" w:rsidRDefault="006A4711" w:rsidP="003F209E">
      <w:pPr>
        <w:pStyle w:val="af4"/>
        <w:snapToGrid w:val="0"/>
        <w:spacing w:before="120"/>
        <w:rPr>
          <w:rFonts w:ascii="Times New Roman" w:hAnsi="Times New Roman"/>
          <w:sz w:val="22"/>
          <w:szCs w:val="22"/>
          <w:lang w:eastAsia="zh-CN"/>
        </w:rPr>
      </w:pPr>
      <w:r>
        <w:rPr>
          <w:rFonts w:ascii="Times New Roman" w:hAnsi="Times New Roman"/>
          <w:sz w:val="22"/>
          <w:szCs w:val="22"/>
          <w:lang w:eastAsia="zh-CN"/>
        </w:rPr>
        <w:t>Similarly to the legacy 4-step RACH</w:t>
      </w:r>
      <w:r w:rsidR="003A7BA6">
        <w:rPr>
          <w:rFonts w:ascii="Times New Roman" w:hAnsi="Times New Roman"/>
          <w:sz w:val="22"/>
          <w:szCs w:val="22"/>
          <w:lang w:eastAsia="zh-CN"/>
        </w:rPr>
        <w:t>,</w:t>
      </w:r>
      <w:r>
        <w:rPr>
          <w:rFonts w:ascii="Times New Roman" w:hAnsi="Times New Roman"/>
          <w:sz w:val="22"/>
          <w:szCs w:val="22"/>
          <w:lang w:eastAsia="zh-CN"/>
        </w:rPr>
        <w:t xml:space="preserve"> the content of SuccessRAR for RRC CONNECTED UE in 2-step RACH a</w:t>
      </w:r>
      <w:r w:rsidRPr="00BB1140">
        <w:rPr>
          <w:rFonts w:ascii="Times New Roman" w:hAnsi="Times New Roman"/>
          <w:sz w:val="22"/>
          <w:szCs w:val="22"/>
          <w:lang w:eastAsia="zh-CN"/>
        </w:rPr>
        <w:t xml:space="preserve">lso varies from case to case. More specifically, </w:t>
      </w:r>
    </w:p>
    <w:p w14:paraId="20C5E488" w14:textId="15C19987" w:rsidR="00554C50" w:rsidRPr="00BB1140" w:rsidRDefault="006A4711" w:rsidP="003F209E">
      <w:pPr>
        <w:pStyle w:val="af4"/>
        <w:snapToGrid w:val="0"/>
        <w:rPr>
          <w:rFonts w:ascii="Times New Roman" w:hAnsi="Times New Roman"/>
          <w:sz w:val="22"/>
          <w:szCs w:val="22"/>
          <w:lang w:eastAsia="zh-CN"/>
        </w:rPr>
      </w:pPr>
      <w:r w:rsidRPr="00BB1140">
        <w:rPr>
          <w:rFonts w:ascii="Times New Roman" w:hAnsi="Times New Roman"/>
          <w:sz w:val="22"/>
          <w:szCs w:val="22"/>
          <w:lang w:eastAsia="zh-CN"/>
        </w:rPr>
        <w:t xml:space="preserve">For the case of </w:t>
      </w:r>
      <w:r w:rsidRPr="00BB1140">
        <w:rPr>
          <w:rFonts w:ascii="Times New Roman" w:hAnsi="Times New Roman"/>
          <w:sz w:val="22"/>
          <w:szCs w:val="22"/>
        </w:rPr>
        <w:t>DL data arrival when UL is non-synchronise</w:t>
      </w:r>
      <w:r w:rsidR="003F209E" w:rsidRPr="00BB1140">
        <w:rPr>
          <w:rFonts w:ascii="Times New Roman" w:hAnsi="Times New Roman"/>
          <w:sz w:val="22"/>
          <w:szCs w:val="22"/>
        </w:rPr>
        <w:t>d</w:t>
      </w:r>
      <w:r w:rsidR="008C11C5" w:rsidRPr="00BB1140">
        <w:rPr>
          <w:rFonts w:ascii="Times New Roman" w:hAnsi="Times New Roman"/>
          <w:sz w:val="22"/>
          <w:szCs w:val="22"/>
        </w:rPr>
        <w:t>,</w:t>
      </w:r>
      <w:r w:rsidR="00E92C13" w:rsidRPr="00BB1140">
        <w:rPr>
          <w:rFonts w:ascii="Times New Roman" w:hAnsi="Times New Roman"/>
          <w:sz w:val="22"/>
          <w:szCs w:val="22"/>
        </w:rPr>
        <w:t xml:space="preserve"> the </w:t>
      </w:r>
      <w:r w:rsidR="00E92C13" w:rsidRPr="00BB1140">
        <w:rPr>
          <w:rFonts w:ascii="Times New Roman" w:hAnsi="Times New Roman"/>
          <w:sz w:val="22"/>
          <w:szCs w:val="22"/>
          <w:lang w:eastAsia="zh-CN"/>
        </w:rPr>
        <w:t xml:space="preserve">SuccessRAR </w:t>
      </w:r>
      <w:r w:rsidR="00750CE9" w:rsidRPr="00BB1140">
        <w:rPr>
          <w:rFonts w:ascii="Times New Roman" w:hAnsi="Times New Roman"/>
          <w:sz w:val="22"/>
          <w:szCs w:val="22"/>
          <w:lang w:eastAsia="zh-CN"/>
        </w:rPr>
        <w:t>should i</w:t>
      </w:r>
      <w:r w:rsidR="00E92C13" w:rsidRPr="00BB1140">
        <w:rPr>
          <w:rFonts w:ascii="Times New Roman" w:hAnsi="Times New Roman"/>
          <w:sz w:val="22"/>
          <w:szCs w:val="22"/>
          <w:lang w:eastAsia="zh-CN"/>
        </w:rPr>
        <w:t xml:space="preserve">nclude a 12-bits </w:t>
      </w:r>
      <w:r w:rsidR="00120159" w:rsidRPr="00BB1140">
        <w:rPr>
          <w:rFonts w:ascii="Times New Roman" w:hAnsi="Times New Roman"/>
          <w:sz w:val="22"/>
          <w:szCs w:val="22"/>
          <w:lang w:eastAsia="zh-CN"/>
        </w:rPr>
        <w:t>TA command.</w:t>
      </w:r>
    </w:p>
    <w:p w14:paraId="62DCEFEC" w14:textId="086EA0B3" w:rsidR="00554C50" w:rsidRPr="006A4711" w:rsidRDefault="006A4711" w:rsidP="003F209E">
      <w:pPr>
        <w:pStyle w:val="af4"/>
        <w:snapToGrid w:val="0"/>
        <w:rPr>
          <w:rFonts w:ascii="Times New Roman" w:hAnsi="Times New Roman"/>
          <w:sz w:val="22"/>
          <w:szCs w:val="22"/>
          <w:lang w:eastAsia="zh-CN"/>
        </w:rPr>
      </w:pPr>
      <w:r w:rsidRPr="00BB1140">
        <w:rPr>
          <w:rFonts w:ascii="Times New Roman" w:hAnsi="Times New Roman"/>
          <w:sz w:val="22"/>
          <w:szCs w:val="22"/>
          <w:lang w:eastAsia="zh-CN"/>
        </w:rPr>
        <w:t xml:space="preserve">For the case of </w:t>
      </w:r>
      <w:r w:rsidRPr="00BB1140">
        <w:rPr>
          <w:rFonts w:ascii="Times New Roman" w:hAnsi="Times New Roman"/>
          <w:sz w:val="22"/>
          <w:szCs w:val="22"/>
        </w:rPr>
        <w:t>SR failure, synchronous reconfiguration requested by RRC, UL data arrival when UL is non-synchronised, no available SR resource</w:t>
      </w:r>
      <w:r w:rsidR="00750CE9" w:rsidRPr="00BB1140">
        <w:rPr>
          <w:rFonts w:ascii="Times New Roman" w:hAnsi="Times New Roman"/>
          <w:sz w:val="22"/>
          <w:szCs w:val="22"/>
        </w:rPr>
        <w:t>, the</w:t>
      </w:r>
      <w:r w:rsidR="000A5E10" w:rsidRPr="00BB1140">
        <w:rPr>
          <w:rFonts w:ascii="Times New Roman" w:hAnsi="Times New Roman"/>
          <w:sz w:val="22"/>
          <w:szCs w:val="22"/>
        </w:rPr>
        <w:t xml:space="preserve"> </w:t>
      </w:r>
      <w:r w:rsidR="000A5E10" w:rsidRPr="00BB1140">
        <w:rPr>
          <w:rFonts w:ascii="Times New Roman" w:hAnsi="Times New Roman"/>
          <w:sz w:val="22"/>
          <w:szCs w:val="22"/>
          <w:lang w:eastAsia="zh-CN"/>
        </w:rPr>
        <w:t>SuccessRAR should include both a 12-bits TA command and a UL grant for a new transmission.</w:t>
      </w:r>
    </w:p>
    <w:p w14:paraId="72EF318E" w14:textId="4E00C78D" w:rsidR="00E92C13" w:rsidRPr="006A4711" w:rsidRDefault="00E92C13" w:rsidP="003F209E">
      <w:pPr>
        <w:pStyle w:val="af4"/>
        <w:snapToGrid w:val="0"/>
        <w:rPr>
          <w:rFonts w:ascii="Times New Roman" w:hAnsi="Times New Roman"/>
          <w:sz w:val="22"/>
          <w:szCs w:val="22"/>
          <w:lang w:eastAsia="zh-CN"/>
        </w:rPr>
      </w:pPr>
      <w:r w:rsidRPr="006A4711">
        <w:rPr>
          <w:rFonts w:ascii="Times New Roman" w:hAnsi="Times New Roman"/>
          <w:sz w:val="22"/>
          <w:szCs w:val="22"/>
          <w:lang w:eastAsia="zh-CN"/>
        </w:rPr>
        <w:t xml:space="preserve">For the case of </w:t>
      </w:r>
      <w:r w:rsidR="004C6D1D">
        <w:rPr>
          <w:rFonts w:ascii="Times New Roman" w:hAnsi="Times New Roman"/>
          <w:sz w:val="22"/>
          <w:szCs w:val="22"/>
          <w:lang w:eastAsia="zh-CN"/>
        </w:rPr>
        <w:t xml:space="preserve">BFR, contention resolution is considered as successful if PDCCH addressed to C-RNTI is received. Whether a SuccessRAR should be scheduled by the PDCCH scrambled by C-RNTI is up to NW implementation. If a ScueessRAR is included in the MsgB, it should contain a UL grant for subsequent UL data transmission. </w:t>
      </w:r>
    </w:p>
    <w:p w14:paraId="35AF220B" w14:textId="7DC5E275" w:rsidR="00554C50" w:rsidRDefault="008751F9" w:rsidP="003F209E">
      <w:pPr>
        <w:pStyle w:val="af4"/>
        <w:snapToGrid w:val="0"/>
        <w:rPr>
          <w:b/>
        </w:rPr>
      </w:pPr>
      <w:r>
        <w:rPr>
          <w:rFonts w:ascii="Times New Roman" w:hAnsi="Times New Roman"/>
          <w:sz w:val="22"/>
          <w:szCs w:val="22"/>
          <w:lang w:eastAsia="zh-CN"/>
        </w:rPr>
        <w:t>Based on the analysis given above,</w:t>
      </w:r>
      <w:r w:rsidR="00554C50">
        <w:rPr>
          <w:rFonts w:ascii="Times New Roman" w:hAnsi="Times New Roman"/>
          <w:sz w:val="22"/>
          <w:szCs w:val="22"/>
          <w:lang w:eastAsia="zh-CN"/>
        </w:rPr>
        <w:t xml:space="preserve"> the gNB shall</w:t>
      </w:r>
      <w:r>
        <w:rPr>
          <w:rFonts w:ascii="Times New Roman" w:hAnsi="Times New Roman"/>
          <w:sz w:val="22"/>
          <w:szCs w:val="22"/>
          <w:lang w:eastAsia="zh-CN"/>
        </w:rPr>
        <w:t xml:space="preserve"> be able to</w:t>
      </w:r>
      <w:r w:rsidR="00554C50">
        <w:rPr>
          <w:rFonts w:ascii="Times New Roman" w:hAnsi="Times New Roman"/>
          <w:sz w:val="22"/>
          <w:szCs w:val="22"/>
          <w:lang w:eastAsia="zh-CN"/>
        </w:rPr>
        <w:t xml:space="preserve"> schedule the UE with a TA Command of 12 bits </w:t>
      </w:r>
      <w:r w:rsidR="00DB5AD3">
        <w:rPr>
          <w:rFonts w:ascii="Times New Roman" w:hAnsi="Times New Roman"/>
          <w:sz w:val="22"/>
          <w:szCs w:val="22"/>
          <w:lang w:eastAsia="zh-CN"/>
        </w:rPr>
        <w:t>and</w:t>
      </w:r>
      <w:r w:rsidR="00FC357F">
        <w:rPr>
          <w:rFonts w:ascii="Times New Roman" w:hAnsi="Times New Roman"/>
          <w:sz w:val="22"/>
          <w:szCs w:val="22"/>
          <w:lang w:eastAsia="zh-CN"/>
        </w:rPr>
        <w:t>/</w:t>
      </w:r>
      <w:r w:rsidR="00DB5AD3">
        <w:rPr>
          <w:rFonts w:ascii="Times New Roman" w:hAnsi="Times New Roman"/>
          <w:sz w:val="22"/>
          <w:szCs w:val="22"/>
          <w:lang w:eastAsia="zh-CN"/>
        </w:rPr>
        <w:t>or</w:t>
      </w:r>
      <w:r w:rsidR="00C40768">
        <w:rPr>
          <w:rFonts w:ascii="Times New Roman" w:hAnsi="Times New Roman"/>
          <w:sz w:val="22"/>
          <w:szCs w:val="22"/>
          <w:lang w:eastAsia="zh-CN"/>
        </w:rPr>
        <w:t xml:space="preserve"> a </w:t>
      </w:r>
      <w:r w:rsidR="00C40768" w:rsidRPr="00BB1140">
        <w:rPr>
          <w:rFonts w:ascii="Times New Roman" w:hAnsi="Times New Roman"/>
          <w:sz w:val="22"/>
          <w:szCs w:val="22"/>
          <w:lang w:eastAsia="zh-CN"/>
        </w:rPr>
        <w:t>UL grant for a new transmission</w:t>
      </w:r>
      <w:r w:rsidR="005D6C8F">
        <w:rPr>
          <w:rFonts w:ascii="Times New Roman" w:hAnsi="Times New Roman"/>
          <w:sz w:val="22"/>
          <w:szCs w:val="22"/>
          <w:lang w:eastAsia="zh-CN"/>
        </w:rPr>
        <w:t xml:space="preserve"> in MsgB</w:t>
      </w:r>
      <w:r w:rsidR="00C40768">
        <w:rPr>
          <w:rFonts w:ascii="Times New Roman" w:hAnsi="Times New Roman"/>
          <w:sz w:val="22"/>
          <w:szCs w:val="22"/>
          <w:lang w:eastAsia="zh-CN"/>
        </w:rPr>
        <w:t xml:space="preserve"> </w:t>
      </w:r>
      <w:r w:rsidR="00554C50">
        <w:rPr>
          <w:rFonts w:ascii="Times New Roman" w:hAnsi="Times New Roman"/>
          <w:sz w:val="22"/>
          <w:szCs w:val="22"/>
          <w:lang w:eastAsia="zh-CN"/>
        </w:rPr>
        <w:t xml:space="preserve">via PDDCH addressed to C-RNTI, if </w:t>
      </w:r>
      <w:r w:rsidR="00554C50">
        <w:rPr>
          <w:rFonts w:ascii="Times New Roman" w:hAnsi="Times New Roman" w:hint="eastAsia"/>
          <w:sz w:val="22"/>
          <w:szCs w:val="22"/>
          <w:lang w:eastAsia="zh-CN"/>
        </w:rPr>
        <w:t>b</w:t>
      </w:r>
      <w:r w:rsidR="00554C50">
        <w:rPr>
          <w:rFonts w:ascii="Times New Roman" w:hAnsi="Times New Roman"/>
          <w:sz w:val="22"/>
          <w:szCs w:val="22"/>
          <w:lang w:eastAsia="zh-CN"/>
        </w:rPr>
        <w:t>oth the PRACH and PUSCH of MsgA has been successfully decoded.</w:t>
      </w:r>
      <w:r w:rsidR="00B12622">
        <w:rPr>
          <w:rFonts w:ascii="Times New Roman" w:hAnsi="Times New Roman"/>
          <w:sz w:val="22"/>
          <w:szCs w:val="22"/>
          <w:lang w:eastAsia="zh-CN"/>
        </w:rPr>
        <w:t xml:space="preserve"> Therefore</w:t>
      </w:r>
      <w:r w:rsidR="00554C50">
        <w:rPr>
          <w:rFonts w:ascii="Times New Roman" w:hAnsi="Times New Roman"/>
          <w:sz w:val="22"/>
          <w:szCs w:val="22"/>
          <w:lang w:eastAsia="zh-CN"/>
        </w:rPr>
        <w:t xml:space="preserve">, </w:t>
      </w:r>
      <w:r w:rsidR="007B2A32">
        <w:rPr>
          <w:rFonts w:ascii="Times New Roman" w:eastAsia="Malgun Gothic" w:hAnsi="Times New Roman"/>
          <w:sz w:val="22"/>
          <w:lang w:eastAsia="ko-KR"/>
        </w:rPr>
        <w:t xml:space="preserve">the format of SuccessRAR </w:t>
      </w:r>
      <w:r w:rsidR="00554C50" w:rsidRPr="00006287">
        <w:rPr>
          <w:rFonts w:ascii="Times New Roman" w:eastAsia="Malgun Gothic" w:hAnsi="Times New Roman"/>
          <w:sz w:val="22"/>
          <w:lang w:eastAsia="ko-KR"/>
        </w:rPr>
        <w:t xml:space="preserve">needs to be </w:t>
      </w:r>
      <w:r w:rsidR="00554C50">
        <w:rPr>
          <w:rFonts w:ascii="Times New Roman" w:eastAsia="Malgun Gothic" w:hAnsi="Times New Roman"/>
          <w:sz w:val="22"/>
          <w:lang w:eastAsia="ko-KR"/>
        </w:rPr>
        <w:t>designed</w:t>
      </w:r>
      <w:r w:rsidR="00554C50" w:rsidRPr="00006287">
        <w:rPr>
          <w:rFonts w:ascii="Times New Roman" w:eastAsia="Malgun Gothic" w:hAnsi="Times New Roman"/>
          <w:sz w:val="22"/>
          <w:lang w:eastAsia="ko-KR"/>
        </w:rPr>
        <w:t xml:space="preserve"> </w:t>
      </w:r>
      <w:r w:rsidR="00554C50">
        <w:rPr>
          <w:rFonts w:ascii="Times New Roman" w:eastAsia="Malgun Gothic" w:hAnsi="Times New Roman"/>
          <w:sz w:val="22"/>
          <w:lang w:eastAsia="ko-KR"/>
        </w:rPr>
        <w:t>for the</w:t>
      </w:r>
      <w:r w:rsidR="00554C50" w:rsidRPr="00006287">
        <w:rPr>
          <w:rFonts w:ascii="Times New Roman" w:eastAsia="Malgun Gothic" w:hAnsi="Times New Roman"/>
          <w:sz w:val="22"/>
          <w:lang w:eastAsia="ko-KR"/>
        </w:rPr>
        <w:t xml:space="preserve"> TA </w:t>
      </w:r>
      <w:r w:rsidR="00554C50">
        <w:rPr>
          <w:rFonts w:ascii="Times New Roman" w:eastAsia="Malgun Gothic" w:hAnsi="Times New Roman"/>
          <w:sz w:val="22"/>
          <w:lang w:eastAsia="ko-KR"/>
        </w:rPr>
        <w:t>C</w:t>
      </w:r>
      <w:r w:rsidR="00554C50" w:rsidRPr="00006287">
        <w:rPr>
          <w:rFonts w:ascii="Times New Roman" w:eastAsia="Malgun Gothic" w:hAnsi="Times New Roman"/>
          <w:sz w:val="22"/>
          <w:lang w:eastAsia="ko-KR"/>
        </w:rPr>
        <w:t>ommand</w:t>
      </w:r>
      <w:r w:rsidR="00554C50">
        <w:rPr>
          <w:rFonts w:ascii="Times New Roman" w:eastAsia="Malgun Gothic" w:hAnsi="Times New Roman"/>
          <w:sz w:val="22"/>
          <w:lang w:eastAsia="ko-KR"/>
        </w:rPr>
        <w:t xml:space="preserve"> of 12 bits</w:t>
      </w:r>
      <w:r w:rsidR="00F66CC3">
        <w:rPr>
          <w:rFonts w:ascii="Times New Roman" w:eastAsia="Malgun Gothic" w:hAnsi="Times New Roman"/>
          <w:sz w:val="22"/>
          <w:lang w:eastAsia="ko-KR"/>
        </w:rPr>
        <w:t xml:space="preserve"> and the </w:t>
      </w:r>
      <w:r w:rsidR="00F66CC3" w:rsidRPr="00BB1140">
        <w:rPr>
          <w:rFonts w:ascii="Times New Roman" w:hAnsi="Times New Roman"/>
          <w:sz w:val="22"/>
          <w:szCs w:val="22"/>
          <w:lang w:eastAsia="zh-CN"/>
        </w:rPr>
        <w:t>UL grant for a new transmission</w:t>
      </w:r>
      <w:r w:rsidR="00554C50" w:rsidRPr="00006287">
        <w:rPr>
          <w:rFonts w:ascii="Times New Roman" w:eastAsia="Malgun Gothic" w:hAnsi="Times New Roman"/>
          <w:sz w:val="22"/>
          <w:lang w:eastAsia="ko-KR"/>
        </w:rPr>
        <w:t xml:space="preserve">. </w:t>
      </w:r>
      <w:r w:rsidR="00554C50">
        <w:rPr>
          <w:rFonts w:ascii="Times New Roman" w:eastAsia="Malgun Gothic" w:hAnsi="Times New Roman"/>
          <w:sz w:val="22"/>
          <w:lang w:eastAsia="ko-KR"/>
        </w:rPr>
        <w:t xml:space="preserve">Then the </w:t>
      </w:r>
      <w:r w:rsidR="00554C50" w:rsidRPr="00006287">
        <w:rPr>
          <w:rFonts w:ascii="Times New Roman" w:eastAsia="Malgun Gothic" w:hAnsi="Times New Roman"/>
          <w:sz w:val="22"/>
          <w:lang w:eastAsia="ko-KR"/>
        </w:rPr>
        <w:t xml:space="preserve">gNB </w:t>
      </w:r>
      <w:r w:rsidR="00554C50">
        <w:rPr>
          <w:rFonts w:ascii="Times New Roman" w:eastAsia="Malgun Gothic" w:hAnsi="Times New Roman"/>
          <w:sz w:val="22"/>
          <w:lang w:eastAsia="ko-KR"/>
        </w:rPr>
        <w:t>is able to transmit</w:t>
      </w:r>
      <w:r w:rsidR="00554C50" w:rsidRPr="00006287">
        <w:rPr>
          <w:rFonts w:ascii="Times New Roman" w:eastAsia="Malgun Gothic" w:hAnsi="Times New Roman"/>
          <w:sz w:val="22"/>
          <w:lang w:eastAsia="ko-KR"/>
        </w:rPr>
        <w:t xml:space="preserve"> PDCCH </w:t>
      </w:r>
      <w:r w:rsidR="00554C50">
        <w:rPr>
          <w:rFonts w:ascii="Times New Roman" w:eastAsia="Malgun Gothic" w:hAnsi="Times New Roman"/>
          <w:sz w:val="22"/>
          <w:lang w:eastAsia="ko-KR"/>
        </w:rPr>
        <w:t>scrambled by</w:t>
      </w:r>
      <w:r w:rsidR="00554C50" w:rsidRPr="00006287">
        <w:rPr>
          <w:rFonts w:ascii="Times New Roman" w:eastAsia="Malgun Gothic" w:hAnsi="Times New Roman"/>
          <w:sz w:val="22"/>
          <w:lang w:eastAsia="ko-KR"/>
        </w:rPr>
        <w:t xml:space="preserve"> C-RNTI and </w:t>
      </w:r>
      <w:r w:rsidR="00554C50">
        <w:rPr>
          <w:rFonts w:ascii="Times New Roman" w:eastAsia="Malgun Gothic" w:hAnsi="Times New Roman"/>
          <w:sz w:val="22"/>
          <w:lang w:eastAsia="ko-KR"/>
        </w:rPr>
        <w:t>a corresponding MAC PDU including a</w:t>
      </w:r>
      <w:r w:rsidR="00554C50" w:rsidRPr="00006287">
        <w:rPr>
          <w:rFonts w:ascii="Times New Roman" w:eastAsia="Malgun Gothic" w:hAnsi="Times New Roman"/>
          <w:sz w:val="22"/>
          <w:lang w:eastAsia="ko-KR"/>
        </w:rPr>
        <w:t xml:space="preserve"> TA </w:t>
      </w:r>
      <w:r w:rsidR="00554C50">
        <w:rPr>
          <w:rFonts w:ascii="Times New Roman" w:eastAsia="Malgun Gothic" w:hAnsi="Times New Roman"/>
          <w:sz w:val="22"/>
          <w:lang w:eastAsia="ko-KR"/>
        </w:rPr>
        <w:t>C</w:t>
      </w:r>
      <w:r w:rsidR="00554C50" w:rsidRPr="00006287">
        <w:rPr>
          <w:rFonts w:ascii="Times New Roman" w:eastAsia="Malgun Gothic" w:hAnsi="Times New Roman"/>
          <w:sz w:val="22"/>
          <w:lang w:eastAsia="ko-KR"/>
        </w:rPr>
        <w:t xml:space="preserve">ommand </w:t>
      </w:r>
      <w:r w:rsidR="00554C50">
        <w:rPr>
          <w:rFonts w:ascii="Times New Roman" w:eastAsia="Malgun Gothic" w:hAnsi="Times New Roman"/>
          <w:sz w:val="22"/>
          <w:lang w:eastAsia="ko-KR"/>
        </w:rPr>
        <w:t xml:space="preserve">of 12 bits. </w:t>
      </w:r>
    </w:p>
    <w:p w14:paraId="1AB9CB14" w14:textId="1AA72FBF" w:rsidR="00554C50" w:rsidRPr="00BD2CA1" w:rsidRDefault="00EB2998" w:rsidP="00554C50">
      <w:pPr>
        <w:snapToGrid w:val="0"/>
        <w:spacing w:line="240" w:lineRule="auto"/>
        <w:rPr>
          <w:b/>
        </w:rPr>
      </w:pPr>
      <w:r>
        <w:rPr>
          <w:b/>
        </w:rPr>
        <w:t xml:space="preserve">Proposal </w:t>
      </w:r>
      <w:r w:rsidR="00DE4B49">
        <w:rPr>
          <w:b/>
        </w:rPr>
        <w:t>4</w:t>
      </w:r>
      <w:r w:rsidR="00DE5B60" w:rsidRPr="00BD2CA1">
        <w:rPr>
          <w:b/>
        </w:rPr>
        <w:t>: The</w:t>
      </w:r>
      <w:r w:rsidR="00554C50" w:rsidRPr="00BD2CA1">
        <w:rPr>
          <w:b/>
        </w:rPr>
        <w:t xml:space="preserve"> </w:t>
      </w:r>
      <w:proofErr w:type="spellStart"/>
      <w:r w:rsidR="00DE5B60" w:rsidRPr="00BD2CA1">
        <w:rPr>
          <w:rFonts w:eastAsia="Malgun Gothic"/>
          <w:b/>
          <w:lang w:eastAsia="ko-KR"/>
        </w:rPr>
        <w:t>SuccessRAR</w:t>
      </w:r>
      <w:proofErr w:type="spellEnd"/>
      <w:r w:rsidR="00BD2CA1" w:rsidRPr="00BD2CA1">
        <w:rPr>
          <w:rFonts w:eastAsia="Malgun Gothic"/>
          <w:b/>
          <w:lang w:eastAsia="ko-KR"/>
        </w:rPr>
        <w:t xml:space="preserve"> consisting of the 12-bits TA command and/or </w:t>
      </w:r>
      <w:r w:rsidR="00BD2CA1" w:rsidRPr="00BD2CA1">
        <w:rPr>
          <w:b/>
          <w:szCs w:val="22"/>
        </w:rPr>
        <w:t>a UL grant for a new transmission</w:t>
      </w:r>
      <w:r w:rsidR="00BD2CA1" w:rsidRPr="00BD2CA1">
        <w:rPr>
          <w:rFonts w:eastAsia="Malgun Gothic"/>
          <w:b/>
          <w:lang w:eastAsia="ko-KR"/>
        </w:rPr>
        <w:t xml:space="preserve"> </w:t>
      </w:r>
      <w:r w:rsidR="00554C50" w:rsidRPr="00BD2CA1">
        <w:rPr>
          <w:b/>
        </w:rPr>
        <w:t>needs to be introduced</w:t>
      </w:r>
      <w:r w:rsidR="00DE5B60" w:rsidRPr="00BD2CA1">
        <w:rPr>
          <w:b/>
        </w:rPr>
        <w:t xml:space="preserve"> if C-RNT</w:t>
      </w:r>
      <w:r w:rsidR="0056067E">
        <w:rPr>
          <w:b/>
        </w:rPr>
        <w:t>I</w:t>
      </w:r>
      <w:r w:rsidR="00DE5B60" w:rsidRPr="00BD2CA1">
        <w:rPr>
          <w:b/>
        </w:rPr>
        <w:t xml:space="preserve"> MAC CE is included in the </w:t>
      </w:r>
      <w:proofErr w:type="spellStart"/>
      <w:r w:rsidR="00DE5B60" w:rsidRPr="00BD2CA1">
        <w:rPr>
          <w:b/>
        </w:rPr>
        <w:t>MsgA</w:t>
      </w:r>
      <w:proofErr w:type="spellEnd"/>
      <w:r w:rsidR="00554C50" w:rsidRPr="00BD2CA1">
        <w:rPr>
          <w:b/>
        </w:rPr>
        <w:t>.</w:t>
      </w:r>
    </w:p>
    <w:p w14:paraId="64B071E4" w14:textId="77777777" w:rsidR="00554C50" w:rsidRDefault="00554C50" w:rsidP="00554C50">
      <w:pPr>
        <w:pStyle w:val="af4"/>
        <w:snapToGrid w:val="0"/>
        <w:rPr>
          <w:rFonts w:ascii="Times New Roman" w:hAnsi="Times New Roman"/>
          <w:sz w:val="22"/>
          <w:szCs w:val="22"/>
          <w:lang w:eastAsia="zh-CN"/>
        </w:rPr>
      </w:pPr>
      <w:r>
        <w:rPr>
          <w:rFonts w:ascii="Times New Roman" w:hAnsi="Times New Roman" w:hint="eastAsia"/>
          <w:sz w:val="22"/>
          <w:szCs w:val="22"/>
          <w:lang w:eastAsia="zh-CN"/>
        </w:rPr>
        <w:t>Further</w:t>
      </w:r>
      <w:r>
        <w:rPr>
          <w:rFonts w:ascii="Times New Roman" w:hAnsi="Times New Roman"/>
          <w:sz w:val="22"/>
          <w:szCs w:val="22"/>
          <w:lang w:eastAsia="zh-CN"/>
        </w:rPr>
        <w:t xml:space="preserve">, we have to allocate a reserved LCID to the </w:t>
      </w:r>
      <w:r w:rsidRPr="00023493">
        <w:rPr>
          <w:rFonts w:ascii="Times New Roman" w:hAnsi="Times New Roman"/>
          <w:sz w:val="22"/>
        </w:rPr>
        <w:t>new MAC CE</w:t>
      </w:r>
      <w:r>
        <w:rPr>
          <w:rFonts w:ascii="Times New Roman" w:hAnsi="Times New Roman"/>
          <w:sz w:val="22"/>
        </w:rPr>
        <w:t xml:space="preserve">, so that the MAC entity in UE </w:t>
      </w:r>
      <w:r>
        <w:rPr>
          <w:rFonts w:ascii="Times New Roman" w:hAnsi="Times New Roman" w:hint="eastAsia"/>
          <w:sz w:val="22"/>
          <w:lang w:eastAsia="zh-CN"/>
        </w:rPr>
        <w:t>can</w:t>
      </w:r>
      <w:r>
        <w:rPr>
          <w:rFonts w:ascii="Times New Roman" w:hAnsi="Times New Roman"/>
          <w:sz w:val="22"/>
          <w:lang w:eastAsia="zh-CN"/>
        </w:rPr>
        <w:t xml:space="preserve"> correctly distinguish and interpret the received MAC CE.</w:t>
      </w:r>
    </w:p>
    <w:p w14:paraId="600E176F" w14:textId="6EA2F17C" w:rsidR="00554C50" w:rsidRDefault="00554C50" w:rsidP="00554C50">
      <w:pPr>
        <w:snapToGrid w:val="0"/>
        <w:spacing w:line="240" w:lineRule="auto"/>
        <w:rPr>
          <w:b/>
        </w:rPr>
      </w:pPr>
      <w:r w:rsidRPr="00366E44">
        <w:rPr>
          <w:b/>
        </w:rPr>
        <w:t xml:space="preserve">Proposal </w:t>
      </w:r>
      <w:r w:rsidR="00DE4B49">
        <w:rPr>
          <w:b/>
        </w:rPr>
        <w:t>5</w:t>
      </w:r>
      <w:r w:rsidRPr="00366E44">
        <w:rPr>
          <w:b/>
        </w:rPr>
        <w:t xml:space="preserve">: </w:t>
      </w:r>
      <w:r>
        <w:rPr>
          <w:b/>
        </w:rPr>
        <w:t xml:space="preserve">RAN2 to </w:t>
      </w:r>
      <w:r w:rsidR="005B3BEC">
        <w:rPr>
          <w:b/>
        </w:rPr>
        <w:t>use</w:t>
      </w:r>
      <w:r>
        <w:rPr>
          <w:b/>
        </w:rPr>
        <w:t xml:space="preserve"> a reserved LCID to the</w:t>
      </w:r>
      <w:r w:rsidR="00112EE0">
        <w:rPr>
          <w:b/>
        </w:rPr>
        <w:t xml:space="preserve"> SuccessRAR</w:t>
      </w:r>
      <w:r w:rsidRPr="00366E44">
        <w:rPr>
          <w:b/>
        </w:rPr>
        <w:t>.</w:t>
      </w:r>
    </w:p>
    <w:p w14:paraId="356E1529" w14:textId="77777777" w:rsidR="001B500F" w:rsidRDefault="00977D18" w:rsidP="00656F1D">
      <w:pPr>
        <w:pStyle w:val="1"/>
        <w:spacing w:after="120" w:line="240" w:lineRule="auto"/>
        <w:ind w:left="431" w:hanging="431"/>
        <w:jc w:val="left"/>
      </w:pPr>
      <w:r>
        <w:lastRenderedPageBreak/>
        <w:t>Conclusions</w:t>
      </w:r>
    </w:p>
    <w:p w14:paraId="5B2E904C" w14:textId="570B1FDB" w:rsidR="00090B25" w:rsidRDefault="00CC435D" w:rsidP="00893B96">
      <w:pPr>
        <w:spacing w:afterLines="50" w:line="240" w:lineRule="auto"/>
        <w:jc w:val="left"/>
      </w:pPr>
      <w:r>
        <w:t xml:space="preserve">In this contribution, we have discussed the fallback procedure from 2-step to 4-step RACH and the related issues. </w:t>
      </w:r>
      <w:r w:rsidR="002D4A7B">
        <w:t xml:space="preserve">All proposals </w:t>
      </w:r>
      <w:r w:rsidR="009A1ED9">
        <w:t xml:space="preserve">we have </w:t>
      </w:r>
      <w:r w:rsidR="002D4A7B">
        <w:t>are listed in the following</w:t>
      </w:r>
      <w:r w:rsidR="00B80781">
        <w:rPr>
          <w:rFonts w:hint="eastAsia"/>
        </w:rPr>
        <w:t>:</w:t>
      </w:r>
    </w:p>
    <w:p w14:paraId="60D1F417" w14:textId="7D406313" w:rsidR="00FA172E" w:rsidRPr="00FA172E" w:rsidRDefault="00FA172E" w:rsidP="00FA172E">
      <w:pPr>
        <w:spacing w:line="240" w:lineRule="auto"/>
        <w:rPr>
          <w:b/>
          <w:bCs/>
          <w:szCs w:val="22"/>
        </w:rPr>
      </w:pPr>
      <w:r w:rsidRPr="00FA172E">
        <w:rPr>
          <w:b/>
          <w:color w:val="000000" w:themeColor="text1"/>
          <w:szCs w:val="22"/>
        </w:rPr>
        <w:t>P</w:t>
      </w:r>
      <w:r w:rsidRPr="00FA172E">
        <w:rPr>
          <w:b/>
          <w:szCs w:val="22"/>
        </w:rPr>
        <w:t xml:space="preserve">roposal 1: The </w:t>
      </w:r>
      <w:proofErr w:type="spellStart"/>
      <w:r w:rsidRPr="00FA172E">
        <w:rPr>
          <w:rFonts w:eastAsia="Malgun Gothic"/>
          <w:b/>
          <w:szCs w:val="22"/>
          <w:lang w:eastAsia="ko-KR"/>
        </w:rPr>
        <w:t>SuccessRAR</w:t>
      </w:r>
      <w:proofErr w:type="spellEnd"/>
      <w:r w:rsidRPr="00FA172E">
        <w:rPr>
          <w:rFonts w:eastAsia="Malgun Gothic"/>
          <w:b/>
          <w:szCs w:val="22"/>
          <w:lang w:eastAsia="ko-KR"/>
        </w:rPr>
        <w:t xml:space="preserve"> should consist of a UE-specific UL grant </w:t>
      </w:r>
      <w:r w:rsidRPr="00FA172E">
        <w:rPr>
          <w:b/>
          <w:szCs w:val="22"/>
        </w:rPr>
        <w:t xml:space="preserve">if CCCH SDU is included in the </w:t>
      </w:r>
      <w:proofErr w:type="spellStart"/>
      <w:r w:rsidRPr="00FA172E">
        <w:rPr>
          <w:b/>
          <w:szCs w:val="22"/>
        </w:rPr>
        <w:t>MsgA</w:t>
      </w:r>
      <w:proofErr w:type="spellEnd"/>
      <w:r w:rsidRPr="00FA172E">
        <w:rPr>
          <w:b/>
          <w:szCs w:val="22"/>
        </w:rPr>
        <w:t>.</w:t>
      </w:r>
    </w:p>
    <w:p w14:paraId="40C98171" w14:textId="06C1B82A" w:rsidR="00147187" w:rsidRPr="00FA172E" w:rsidRDefault="00147187" w:rsidP="00147187">
      <w:pPr>
        <w:spacing w:line="240" w:lineRule="auto"/>
        <w:rPr>
          <w:b/>
          <w:szCs w:val="22"/>
          <w:lang w:val="en-US"/>
        </w:rPr>
      </w:pPr>
      <w:bookmarkStart w:id="6" w:name="OLE_LINK6"/>
      <w:r w:rsidRPr="00FA172E">
        <w:rPr>
          <w:b/>
          <w:szCs w:val="22"/>
        </w:rPr>
        <w:t xml:space="preserve">Proposal </w:t>
      </w:r>
      <w:r w:rsidR="00FA172E" w:rsidRPr="00FA172E">
        <w:rPr>
          <w:b/>
          <w:szCs w:val="22"/>
        </w:rPr>
        <w:t>2</w:t>
      </w:r>
      <w:r w:rsidRPr="00FA172E">
        <w:rPr>
          <w:b/>
          <w:szCs w:val="22"/>
        </w:rPr>
        <w:t>: If CCCH</w:t>
      </w:r>
      <w:r w:rsidR="00B51A00" w:rsidRPr="00FA172E">
        <w:rPr>
          <w:b/>
          <w:szCs w:val="22"/>
        </w:rPr>
        <w:t xml:space="preserve"> SDU</w:t>
      </w:r>
      <w:r w:rsidRPr="00FA172E">
        <w:rPr>
          <w:b/>
          <w:szCs w:val="22"/>
        </w:rPr>
        <w:t xml:space="preserve"> is included in the MsgA, the SuccessRAR (</w:t>
      </w:r>
      <w:r w:rsidR="00460524" w:rsidRPr="00FA172E">
        <w:rPr>
          <w:b/>
          <w:szCs w:val="22"/>
        </w:rPr>
        <w:t xml:space="preserve">i.e., </w:t>
      </w:r>
      <w:r w:rsidRPr="00FA172E">
        <w:rPr>
          <w:b/>
          <w:bCs/>
          <w:szCs w:val="22"/>
        </w:rPr>
        <w:t>TA command, C-RNTI, and contention resolution ID</w:t>
      </w:r>
      <w:r w:rsidRPr="00FA172E">
        <w:rPr>
          <w:b/>
          <w:szCs w:val="22"/>
        </w:rPr>
        <w:t>) responded to a UE cannot be split into more than one separate MAC PDU.</w:t>
      </w:r>
    </w:p>
    <w:p w14:paraId="3EAB34D3" w14:textId="5D951D64" w:rsidR="007931D3" w:rsidRPr="00FA172E" w:rsidRDefault="00D16E42" w:rsidP="007931D3">
      <w:pPr>
        <w:snapToGrid w:val="0"/>
        <w:spacing w:line="240" w:lineRule="auto"/>
        <w:rPr>
          <w:b/>
          <w:szCs w:val="22"/>
        </w:rPr>
      </w:pPr>
      <w:r w:rsidRPr="00FA172E">
        <w:rPr>
          <w:b/>
          <w:szCs w:val="22"/>
        </w:rPr>
        <w:t xml:space="preserve">Proposal </w:t>
      </w:r>
      <w:r w:rsidR="00FA172E" w:rsidRPr="00FA172E">
        <w:rPr>
          <w:b/>
          <w:szCs w:val="22"/>
        </w:rPr>
        <w:t>3</w:t>
      </w:r>
      <w:r w:rsidRPr="00FA172E">
        <w:rPr>
          <w:b/>
          <w:szCs w:val="22"/>
        </w:rPr>
        <w:t>: M</w:t>
      </w:r>
      <w:r w:rsidRPr="00FA172E">
        <w:rPr>
          <w:b/>
          <w:szCs w:val="22"/>
          <w:lang w:val="en-US"/>
        </w:rPr>
        <w:t>ultiple RRC messages for different U</w:t>
      </w:r>
      <w:r w:rsidR="00D24758" w:rsidRPr="00FA172E">
        <w:rPr>
          <w:b/>
          <w:szCs w:val="22"/>
          <w:lang w:val="en-US"/>
        </w:rPr>
        <w:t>E</w:t>
      </w:r>
      <w:r w:rsidRPr="00FA172E">
        <w:rPr>
          <w:b/>
          <w:szCs w:val="22"/>
          <w:lang w:val="en-US"/>
        </w:rPr>
        <w:t>s can be optionally multiplexed into one MsgB</w:t>
      </w:r>
      <w:r w:rsidRPr="00FA172E">
        <w:rPr>
          <w:b/>
          <w:szCs w:val="22"/>
        </w:rPr>
        <w:t xml:space="preserve">. </w:t>
      </w:r>
    </w:p>
    <w:p w14:paraId="17AFCA73" w14:textId="1C299B9A" w:rsidR="00A43F4B" w:rsidRPr="00FA172E" w:rsidRDefault="000F4F67" w:rsidP="00A43F4B">
      <w:pPr>
        <w:snapToGrid w:val="0"/>
        <w:spacing w:line="240" w:lineRule="auto"/>
        <w:rPr>
          <w:b/>
          <w:szCs w:val="22"/>
        </w:rPr>
      </w:pPr>
      <w:r>
        <w:rPr>
          <w:b/>
          <w:szCs w:val="22"/>
        </w:rPr>
        <w:t xml:space="preserve">Proposal </w:t>
      </w:r>
      <w:r w:rsidR="00FA172E" w:rsidRPr="00FA172E">
        <w:rPr>
          <w:b/>
          <w:szCs w:val="22"/>
        </w:rPr>
        <w:t>4</w:t>
      </w:r>
      <w:r w:rsidR="00A43F4B" w:rsidRPr="00FA172E">
        <w:rPr>
          <w:b/>
          <w:szCs w:val="22"/>
        </w:rPr>
        <w:t xml:space="preserve">: The </w:t>
      </w:r>
      <w:proofErr w:type="spellStart"/>
      <w:r w:rsidR="00A43F4B" w:rsidRPr="00FA172E">
        <w:rPr>
          <w:rFonts w:eastAsia="Malgun Gothic"/>
          <w:b/>
          <w:szCs w:val="22"/>
          <w:lang w:eastAsia="ko-KR"/>
        </w:rPr>
        <w:t>SuccessRAR</w:t>
      </w:r>
      <w:proofErr w:type="spellEnd"/>
      <w:r w:rsidR="00A43F4B" w:rsidRPr="00FA172E">
        <w:rPr>
          <w:rFonts w:eastAsia="Malgun Gothic"/>
          <w:b/>
          <w:szCs w:val="22"/>
          <w:lang w:eastAsia="ko-KR"/>
        </w:rPr>
        <w:t xml:space="preserve"> consisting of the 12-bits TA command and/or </w:t>
      </w:r>
      <w:r w:rsidR="00A43F4B" w:rsidRPr="00FA172E">
        <w:rPr>
          <w:b/>
          <w:szCs w:val="22"/>
        </w:rPr>
        <w:t>a UL grant for a new transmission</w:t>
      </w:r>
      <w:r w:rsidR="00A43F4B" w:rsidRPr="00FA172E">
        <w:rPr>
          <w:rFonts w:eastAsia="Malgun Gothic"/>
          <w:b/>
          <w:szCs w:val="22"/>
          <w:lang w:eastAsia="ko-KR"/>
        </w:rPr>
        <w:t xml:space="preserve"> </w:t>
      </w:r>
      <w:r w:rsidR="00A43F4B" w:rsidRPr="00FA172E">
        <w:rPr>
          <w:b/>
          <w:szCs w:val="22"/>
        </w:rPr>
        <w:t>needs to be introduced if C-RNT</w:t>
      </w:r>
      <w:r w:rsidR="00284632" w:rsidRPr="00FA172E">
        <w:rPr>
          <w:b/>
          <w:szCs w:val="22"/>
        </w:rPr>
        <w:t>I</w:t>
      </w:r>
      <w:r w:rsidR="00A43F4B" w:rsidRPr="00FA172E">
        <w:rPr>
          <w:b/>
          <w:szCs w:val="22"/>
        </w:rPr>
        <w:t xml:space="preserve"> MAC CE is included in the </w:t>
      </w:r>
      <w:proofErr w:type="spellStart"/>
      <w:r w:rsidR="00A43F4B" w:rsidRPr="00FA172E">
        <w:rPr>
          <w:b/>
          <w:szCs w:val="22"/>
        </w:rPr>
        <w:t>MsgA</w:t>
      </w:r>
      <w:proofErr w:type="spellEnd"/>
      <w:r w:rsidR="00A43F4B" w:rsidRPr="00FA172E">
        <w:rPr>
          <w:b/>
          <w:szCs w:val="22"/>
        </w:rPr>
        <w:t>.</w:t>
      </w:r>
    </w:p>
    <w:p w14:paraId="39F25C55" w14:textId="4AD1F115" w:rsidR="00A8385F" w:rsidRPr="00FA172E" w:rsidRDefault="00A43F4B" w:rsidP="00A43F4B">
      <w:pPr>
        <w:snapToGrid w:val="0"/>
        <w:spacing w:line="240" w:lineRule="auto"/>
        <w:rPr>
          <w:rFonts w:hint="eastAsia"/>
          <w:b/>
          <w:szCs w:val="22"/>
        </w:rPr>
      </w:pPr>
      <w:r w:rsidRPr="00FA172E">
        <w:rPr>
          <w:b/>
          <w:szCs w:val="22"/>
        </w:rPr>
        <w:t xml:space="preserve">Proposal </w:t>
      </w:r>
      <w:r w:rsidR="00FA172E" w:rsidRPr="00FA172E">
        <w:rPr>
          <w:b/>
          <w:szCs w:val="22"/>
        </w:rPr>
        <w:t>5</w:t>
      </w:r>
      <w:r w:rsidRPr="00FA172E">
        <w:rPr>
          <w:b/>
          <w:szCs w:val="22"/>
        </w:rPr>
        <w:t xml:space="preserve">: RAN2 to use a reserved LCID to the </w:t>
      </w:r>
      <w:proofErr w:type="spellStart"/>
      <w:r w:rsidRPr="00FA172E">
        <w:rPr>
          <w:b/>
          <w:szCs w:val="22"/>
        </w:rPr>
        <w:t>SuccessRAR</w:t>
      </w:r>
      <w:proofErr w:type="spellEnd"/>
      <w:r w:rsidRPr="00FA172E">
        <w:rPr>
          <w:b/>
          <w:szCs w:val="22"/>
        </w:rPr>
        <w:t>.</w:t>
      </w:r>
    </w:p>
    <w:p w14:paraId="27B5EBA3" w14:textId="77777777" w:rsidR="00DF5B8F" w:rsidRDefault="00487E43" w:rsidP="00EF1EFB">
      <w:pPr>
        <w:pStyle w:val="1"/>
        <w:spacing w:before="120" w:after="120" w:line="240" w:lineRule="auto"/>
        <w:ind w:left="0" w:firstLine="0"/>
        <w:jc w:val="left"/>
      </w:pPr>
      <w:bookmarkStart w:id="7" w:name="_Toc502437832"/>
      <w:bookmarkEnd w:id="6"/>
      <w:r>
        <w:t>Reference</w:t>
      </w:r>
    </w:p>
    <w:p w14:paraId="560BB8DD" w14:textId="7D95F05E" w:rsidR="00216303" w:rsidRDefault="00576C4A" w:rsidP="009F7B46">
      <w:pPr>
        <w:pStyle w:val="af4"/>
        <w:overflowPunct/>
        <w:autoSpaceDE/>
        <w:autoSpaceDN/>
        <w:adjustRightInd/>
        <w:rPr>
          <w:rFonts w:ascii="Times New Roman" w:hAnsi="Times New Roman"/>
          <w:sz w:val="22"/>
        </w:rPr>
      </w:pPr>
      <w:bookmarkStart w:id="8" w:name="_Ref534204091"/>
      <w:bookmarkStart w:id="9" w:name="_Ref518657810"/>
      <w:bookmarkEnd w:id="7"/>
      <w:r w:rsidRPr="00003D9C">
        <w:rPr>
          <w:rFonts w:ascii="Times New Roman" w:hAnsi="Times New Roman"/>
          <w:sz w:val="22"/>
          <w:lang w:eastAsia="zh-CN"/>
        </w:rPr>
        <w:t>[1]</w:t>
      </w:r>
      <w:bookmarkEnd w:id="8"/>
      <w:bookmarkEnd w:id="9"/>
      <w:r w:rsidR="009F7B46">
        <w:rPr>
          <w:rFonts w:ascii="Times New Roman" w:hAnsi="Times New Roman"/>
          <w:sz w:val="22"/>
          <w:lang w:eastAsia="zh-CN"/>
        </w:rPr>
        <w:t xml:space="preserve"> </w:t>
      </w:r>
      <w:r w:rsidR="00216303" w:rsidRPr="009F7B46">
        <w:rPr>
          <w:rFonts w:ascii="Times New Roman" w:hAnsi="Times New Roman"/>
          <w:noProof/>
          <w:sz w:val="22"/>
        </w:rPr>
        <w:t>RAN2#</w:t>
      </w:r>
      <w:r w:rsidR="00216303" w:rsidRPr="009F7B46">
        <w:rPr>
          <w:rFonts w:ascii="Times New Roman" w:hAnsi="Times New Roman"/>
          <w:sz w:val="22"/>
        </w:rPr>
        <w:t>10</w:t>
      </w:r>
      <w:r w:rsidR="009F7B46">
        <w:rPr>
          <w:rFonts w:ascii="Times New Roman" w:hAnsi="Times New Roman"/>
          <w:sz w:val="22"/>
        </w:rPr>
        <w:t>6</w:t>
      </w:r>
      <w:r w:rsidR="00216303" w:rsidRPr="009F7B46">
        <w:rPr>
          <w:rFonts w:ascii="Times New Roman" w:hAnsi="Times New Roman"/>
          <w:sz w:val="22"/>
        </w:rPr>
        <w:t xml:space="preserve"> </w:t>
      </w:r>
      <w:r w:rsidR="00216303" w:rsidRPr="009F7B46">
        <w:rPr>
          <w:rFonts w:ascii="Times New Roman" w:hAnsi="Times New Roman"/>
          <w:noProof/>
          <w:sz w:val="22"/>
        </w:rPr>
        <w:t>Session Chair Notes (</w:t>
      </w:r>
      <w:r w:rsidR="001B71B9" w:rsidRPr="009F7B46">
        <w:rPr>
          <w:rFonts w:ascii="Times New Roman" w:hAnsi="Times New Roman"/>
          <w:sz w:val="22"/>
        </w:rPr>
        <w:t>2-step RACH</w:t>
      </w:r>
      <w:r w:rsidR="00216303" w:rsidRPr="009F7B46">
        <w:rPr>
          <w:rFonts w:ascii="Times New Roman" w:hAnsi="Times New Roman"/>
          <w:sz w:val="22"/>
        </w:rPr>
        <w:t xml:space="preserve">), </w:t>
      </w:r>
      <w:r w:rsidR="00150552">
        <w:rPr>
          <w:rFonts w:ascii="Times New Roman" w:hAnsi="Times New Roman"/>
          <w:sz w:val="22"/>
        </w:rPr>
        <w:t>Reno</w:t>
      </w:r>
      <w:r w:rsidR="00216303" w:rsidRPr="009F7B46">
        <w:rPr>
          <w:rFonts w:ascii="Times New Roman" w:hAnsi="Times New Roman"/>
          <w:sz w:val="22"/>
        </w:rPr>
        <w:t xml:space="preserve">, </w:t>
      </w:r>
      <w:r w:rsidR="00150552">
        <w:rPr>
          <w:rFonts w:ascii="Times New Roman" w:hAnsi="Times New Roman"/>
          <w:sz w:val="22"/>
        </w:rPr>
        <w:t>USA</w:t>
      </w:r>
      <w:r w:rsidR="00216303" w:rsidRPr="009F7B46">
        <w:rPr>
          <w:rFonts w:ascii="Times New Roman" w:hAnsi="Times New Roman"/>
          <w:sz w:val="22"/>
        </w:rPr>
        <w:t xml:space="preserve">, </w:t>
      </w:r>
      <w:r w:rsidR="00150552">
        <w:rPr>
          <w:rFonts w:ascii="Times New Roman" w:hAnsi="Times New Roman"/>
          <w:sz w:val="22"/>
        </w:rPr>
        <w:t>13</w:t>
      </w:r>
      <w:r w:rsidR="00216303" w:rsidRPr="009F7B46">
        <w:rPr>
          <w:rFonts w:ascii="Times New Roman" w:hAnsi="Times New Roman"/>
          <w:sz w:val="22"/>
          <w:vertAlign w:val="superscript"/>
        </w:rPr>
        <w:t>th</w:t>
      </w:r>
      <w:r w:rsidR="005F6167">
        <w:rPr>
          <w:rFonts w:ascii="Times New Roman" w:hAnsi="Times New Roman"/>
          <w:sz w:val="22"/>
          <w:vertAlign w:val="superscript"/>
        </w:rPr>
        <w:t xml:space="preserve"> </w:t>
      </w:r>
      <w:r w:rsidR="00216303" w:rsidRPr="009F7B46">
        <w:rPr>
          <w:rFonts w:ascii="Times New Roman" w:hAnsi="Times New Roman"/>
          <w:sz w:val="22"/>
        </w:rPr>
        <w:t>-</w:t>
      </w:r>
      <w:r w:rsidR="005F6167">
        <w:rPr>
          <w:rFonts w:ascii="Times New Roman" w:hAnsi="Times New Roman"/>
          <w:sz w:val="22"/>
        </w:rPr>
        <w:t xml:space="preserve"> </w:t>
      </w:r>
      <w:r w:rsidR="00216303" w:rsidRPr="009F7B46">
        <w:rPr>
          <w:rFonts w:ascii="Times New Roman" w:hAnsi="Times New Roman"/>
          <w:sz w:val="22"/>
        </w:rPr>
        <w:t>1</w:t>
      </w:r>
      <w:r w:rsidR="00150552">
        <w:rPr>
          <w:rFonts w:ascii="Times New Roman" w:hAnsi="Times New Roman"/>
          <w:sz w:val="22"/>
        </w:rPr>
        <w:t>7</w:t>
      </w:r>
      <w:r w:rsidR="00216303" w:rsidRPr="009F7B46">
        <w:rPr>
          <w:rFonts w:ascii="Times New Roman" w:hAnsi="Times New Roman"/>
          <w:sz w:val="22"/>
          <w:vertAlign w:val="superscript"/>
        </w:rPr>
        <w:t xml:space="preserve">th </w:t>
      </w:r>
      <w:r w:rsidR="00150552">
        <w:rPr>
          <w:rFonts w:ascii="Times New Roman" w:hAnsi="Times New Roman"/>
          <w:sz w:val="22"/>
        </w:rPr>
        <w:t>May</w:t>
      </w:r>
      <w:r w:rsidR="00216303" w:rsidRPr="009F7B46">
        <w:rPr>
          <w:rFonts w:ascii="Times New Roman" w:hAnsi="Times New Roman"/>
          <w:sz w:val="22"/>
        </w:rPr>
        <w:t xml:space="preserve"> 2019.</w:t>
      </w:r>
    </w:p>
    <w:p w14:paraId="32D029BA" w14:textId="0C032148" w:rsidR="00E01E60" w:rsidRDefault="00E01E60" w:rsidP="00E01E60">
      <w:pPr>
        <w:pStyle w:val="af4"/>
        <w:overflowPunct/>
        <w:autoSpaceDE/>
        <w:autoSpaceDN/>
        <w:adjustRightInd/>
        <w:rPr>
          <w:rFonts w:ascii="Times New Roman" w:hAnsi="Times New Roman"/>
          <w:sz w:val="22"/>
        </w:rPr>
      </w:pPr>
      <w:r w:rsidRPr="00003D9C">
        <w:rPr>
          <w:rFonts w:ascii="Times New Roman" w:hAnsi="Times New Roman"/>
          <w:sz w:val="22"/>
          <w:lang w:eastAsia="zh-CN"/>
        </w:rPr>
        <w:t>[</w:t>
      </w:r>
      <w:r w:rsidR="00554C50">
        <w:rPr>
          <w:rFonts w:ascii="Times New Roman" w:hAnsi="Times New Roman"/>
          <w:sz w:val="22"/>
          <w:lang w:eastAsia="zh-CN"/>
        </w:rPr>
        <w:t>2</w:t>
      </w:r>
      <w:r w:rsidRPr="00003D9C">
        <w:rPr>
          <w:rFonts w:ascii="Times New Roman" w:hAnsi="Times New Roman"/>
          <w:sz w:val="22"/>
          <w:lang w:eastAsia="zh-CN"/>
        </w:rPr>
        <w:t>]</w:t>
      </w:r>
      <w:r>
        <w:rPr>
          <w:rFonts w:ascii="Times New Roman" w:hAnsi="Times New Roman"/>
          <w:sz w:val="22"/>
          <w:lang w:eastAsia="zh-CN"/>
        </w:rPr>
        <w:t xml:space="preserve"> </w:t>
      </w:r>
      <w:r w:rsidR="00E658EF">
        <w:rPr>
          <w:rFonts w:ascii="Times New Roman" w:hAnsi="Times New Roman"/>
          <w:noProof/>
          <w:sz w:val="22"/>
        </w:rPr>
        <w:t>R2-1906308, “Repost of Email Discussion of 105bis#30 on Procedures and MsgB Content”, ZTE</w:t>
      </w:r>
      <w:r w:rsidRPr="009F7B46">
        <w:rPr>
          <w:rFonts w:ascii="Times New Roman" w:hAnsi="Times New Roman"/>
          <w:sz w:val="22"/>
        </w:rPr>
        <w:t>.</w:t>
      </w:r>
    </w:p>
    <w:p w14:paraId="12618FFE" w14:textId="4B4FB30F" w:rsidR="00967833" w:rsidRDefault="00967833" w:rsidP="00967833">
      <w:pPr>
        <w:spacing w:beforeLines="50" w:before="120" w:afterLines="50" w:line="240" w:lineRule="auto"/>
        <w:jc w:val="left"/>
      </w:pPr>
      <w:r w:rsidRPr="00967833">
        <w:t>[</w:t>
      </w:r>
      <w:r w:rsidR="00554C50">
        <w:t>3</w:t>
      </w:r>
      <w:r w:rsidRPr="00967833">
        <w:t>] R2-190</w:t>
      </w:r>
      <w:r w:rsidR="006878E8">
        <w:t>8702</w:t>
      </w:r>
      <w:r w:rsidR="00673FF5">
        <w:t>,</w:t>
      </w:r>
      <w:r w:rsidRPr="00967833">
        <w:t xml:space="preserve"> </w:t>
      </w:r>
      <w:r w:rsidR="00673FF5">
        <w:t>“</w:t>
      </w:r>
      <w:r w:rsidR="005F6167">
        <w:rPr>
          <w:color w:val="333333"/>
          <w:szCs w:val="22"/>
        </w:rPr>
        <w:t>Considerations on MAC PDU Format for 2-step RACH</w:t>
      </w:r>
      <w:r w:rsidR="00673FF5">
        <w:rPr>
          <w:bCs/>
          <w:lang w:val="en-US" w:eastAsia="en-US"/>
        </w:rPr>
        <w:t>”,</w:t>
      </w:r>
      <w:r w:rsidRPr="00967833">
        <w:t xml:space="preserve"> </w:t>
      </w:r>
      <w:r w:rsidR="00C85C18">
        <w:t>v</w:t>
      </w:r>
      <w:r w:rsidRPr="00967833">
        <w:t>ivo</w:t>
      </w:r>
      <w:r w:rsidR="00416B8C">
        <w:t>.</w:t>
      </w:r>
    </w:p>
    <w:p w14:paraId="608A0B6D" w14:textId="33778362" w:rsidR="00554C50" w:rsidRPr="00584DA6" w:rsidRDefault="00554C50" w:rsidP="00554C50">
      <w:pPr>
        <w:spacing w:line="240" w:lineRule="auto"/>
        <w:jc w:val="left"/>
      </w:pPr>
      <w:r>
        <w:rPr>
          <w:rFonts w:hint="eastAsia"/>
        </w:rPr>
        <w:t>[</w:t>
      </w:r>
      <w:r>
        <w:t>4</w:t>
      </w:r>
      <w:r w:rsidRPr="00DC0C81">
        <w:t xml:space="preserve">] </w:t>
      </w:r>
      <w:r>
        <w:t>3GPP TS 38.321, “</w:t>
      </w:r>
      <w:r w:rsidRPr="0019097B">
        <w:t>Medium Access Control (MAC)</w:t>
      </w:r>
      <w:r w:rsidRPr="00DD2511">
        <w:t xml:space="preserve"> protocol specification</w:t>
      </w:r>
      <w:r>
        <w:t>”.</w:t>
      </w:r>
    </w:p>
    <w:p w14:paraId="04C972B9" w14:textId="43DDB8D9" w:rsidR="00EF1EFB" w:rsidRPr="00AC1382" w:rsidRDefault="00EF1EFB" w:rsidP="00C71AFE">
      <w:pPr>
        <w:spacing w:beforeLines="50" w:before="120" w:afterLines="50" w:line="240" w:lineRule="auto"/>
        <w:jc w:val="left"/>
      </w:pPr>
    </w:p>
    <w:sectPr w:rsidR="00EF1EFB" w:rsidRPr="00AC1382"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9BAE6" w14:textId="77777777" w:rsidR="00C152F5" w:rsidRDefault="00C152F5">
      <w:pPr>
        <w:spacing w:after="0" w:line="240" w:lineRule="auto"/>
      </w:pPr>
      <w:r>
        <w:separator/>
      </w:r>
    </w:p>
  </w:endnote>
  <w:endnote w:type="continuationSeparator" w:id="0">
    <w:p w14:paraId="2FEF1238" w14:textId="77777777" w:rsidR="00C152F5" w:rsidRDefault="00C15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0D462C" w:rsidRDefault="000D462C"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00559" w14:textId="77777777" w:rsidR="00C152F5" w:rsidRDefault="00C152F5">
      <w:pPr>
        <w:spacing w:after="0" w:line="240" w:lineRule="auto"/>
      </w:pPr>
      <w:r>
        <w:separator/>
      </w:r>
    </w:p>
  </w:footnote>
  <w:footnote w:type="continuationSeparator" w:id="0">
    <w:p w14:paraId="73ECB502" w14:textId="77777777" w:rsidR="00C152F5" w:rsidRDefault="00C152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354A32C"/>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4B1A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A5735F1"/>
    <w:multiLevelType w:val="hybridMultilevel"/>
    <w:tmpl w:val="8B2E0E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0FB5628"/>
    <w:multiLevelType w:val="multilevel"/>
    <w:tmpl w:val="30FB5628"/>
    <w:lvl w:ilvl="0">
      <w:start w:val="15"/>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11CB8"/>
    <w:multiLevelType w:val="hybridMultilevel"/>
    <w:tmpl w:val="CE8EC5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A904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AB24EA9"/>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D1B9C"/>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4F57882"/>
    <w:multiLevelType w:val="hybridMultilevel"/>
    <w:tmpl w:val="B9C89C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1E001C"/>
    <w:multiLevelType w:val="hybridMultilevel"/>
    <w:tmpl w:val="8B2E0E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BC22CF0"/>
    <w:multiLevelType w:val="hybridMultilevel"/>
    <w:tmpl w:val="E542BCF8"/>
    <w:lvl w:ilvl="0" w:tplc="EF2614D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DA81BD0"/>
    <w:multiLevelType w:val="hybridMultilevel"/>
    <w:tmpl w:val="737E4A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14"/>
  </w:num>
  <w:num w:numId="4">
    <w:abstractNumId w:val="3"/>
  </w:num>
  <w:num w:numId="5">
    <w:abstractNumId w:val="9"/>
  </w:num>
  <w:num w:numId="6">
    <w:abstractNumId w:val="7"/>
  </w:num>
  <w:num w:numId="7">
    <w:abstractNumId w:val="15"/>
  </w:num>
  <w:num w:numId="8">
    <w:abstractNumId w:val="13"/>
  </w:num>
  <w:num w:numId="9">
    <w:abstractNumId w:val="4"/>
  </w:num>
  <w:num w:numId="10">
    <w:abstractNumId w:val="12"/>
  </w:num>
  <w:num w:numId="11">
    <w:abstractNumId w:val="10"/>
  </w:num>
  <w:num w:numId="12">
    <w:abstractNumId w:val="18"/>
  </w:num>
  <w:num w:numId="13">
    <w:abstractNumId w:val="2"/>
  </w:num>
  <w:num w:numId="14">
    <w:abstractNumId w:val="6"/>
  </w:num>
  <w:num w:numId="15">
    <w:abstractNumId w:val="19"/>
  </w:num>
  <w:num w:numId="16">
    <w:abstractNumId w:val="8"/>
  </w:num>
  <w:num w:numId="17">
    <w:abstractNumId w:val="16"/>
  </w:num>
  <w:num w:numId="18">
    <w:abstractNumId w:val="5"/>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kOTWgB/ORjYLQAAAA=="/>
  </w:docVars>
  <w:rsids>
    <w:rsidRoot w:val="00703220"/>
    <w:rsid w:val="00000554"/>
    <w:rsid w:val="000006BE"/>
    <w:rsid w:val="00000DEA"/>
    <w:rsid w:val="00001177"/>
    <w:rsid w:val="000015C0"/>
    <w:rsid w:val="0000178E"/>
    <w:rsid w:val="00001A28"/>
    <w:rsid w:val="00001E23"/>
    <w:rsid w:val="000020D7"/>
    <w:rsid w:val="00002748"/>
    <w:rsid w:val="00002CBA"/>
    <w:rsid w:val="00003169"/>
    <w:rsid w:val="00003229"/>
    <w:rsid w:val="00003EF5"/>
    <w:rsid w:val="00004079"/>
    <w:rsid w:val="0000416D"/>
    <w:rsid w:val="000044EF"/>
    <w:rsid w:val="00004B70"/>
    <w:rsid w:val="00005E6A"/>
    <w:rsid w:val="000060EF"/>
    <w:rsid w:val="00006287"/>
    <w:rsid w:val="00006902"/>
    <w:rsid w:val="000073F2"/>
    <w:rsid w:val="00007DDA"/>
    <w:rsid w:val="0001015D"/>
    <w:rsid w:val="000103B4"/>
    <w:rsid w:val="00011C1B"/>
    <w:rsid w:val="00012F38"/>
    <w:rsid w:val="000137C1"/>
    <w:rsid w:val="000139BF"/>
    <w:rsid w:val="00013A3B"/>
    <w:rsid w:val="000143D0"/>
    <w:rsid w:val="000168F5"/>
    <w:rsid w:val="000178FF"/>
    <w:rsid w:val="0002169E"/>
    <w:rsid w:val="0002174B"/>
    <w:rsid w:val="0002330B"/>
    <w:rsid w:val="00023493"/>
    <w:rsid w:val="00023FAD"/>
    <w:rsid w:val="0002406F"/>
    <w:rsid w:val="00024C0E"/>
    <w:rsid w:val="0002526C"/>
    <w:rsid w:val="00025A91"/>
    <w:rsid w:val="00025BE4"/>
    <w:rsid w:val="0002654A"/>
    <w:rsid w:val="00026A00"/>
    <w:rsid w:val="00026D15"/>
    <w:rsid w:val="000304CD"/>
    <w:rsid w:val="000305F6"/>
    <w:rsid w:val="000308C3"/>
    <w:rsid w:val="000328BB"/>
    <w:rsid w:val="0003389F"/>
    <w:rsid w:val="00034109"/>
    <w:rsid w:val="00034515"/>
    <w:rsid w:val="000357E2"/>
    <w:rsid w:val="0003642B"/>
    <w:rsid w:val="0003643D"/>
    <w:rsid w:val="00036546"/>
    <w:rsid w:val="000367DB"/>
    <w:rsid w:val="00036959"/>
    <w:rsid w:val="0003713F"/>
    <w:rsid w:val="00037143"/>
    <w:rsid w:val="0003789E"/>
    <w:rsid w:val="00037FC9"/>
    <w:rsid w:val="00040248"/>
    <w:rsid w:val="00040566"/>
    <w:rsid w:val="000409BE"/>
    <w:rsid w:val="00040F27"/>
    <w:rsid w:val="0004131C"/>
    <w:rsid w:val="0004173A"/>
    <w:rsid w:val="00041967"/>
    <w:rsid w:val="00041EBF"/>
    <w:rsid w:val="00042553"/>
    <w:rsid w:val="0004378B"/>
    <w:rsid w:val="0004394D"/>
    <w:rsid w:val="0004432C"/>
    <w:rsid w:val="00044CE4"/>
    <w:rsid w:val="0004548C"/>
    <w:rsid w:val="000459C8"/>
    <w:rsid w:val="0004621D"/>
    <w:rsid w:val="0004630D"/>
    <w:rsid w:val="00046BE8"/>
    <w:rsid w:val="00047C11"/>
    <w:rsid w:val="0005078E"/>
    <w:rsid w:val="00050C2A"/>
    <w:rsid w:val="000512D7"/>
    <w:rsid w:val="00051BAE"/>
    <w:rsid w:val="000527DD"/>
    <w:rsid w:val="0005367C"/>
    <w:rsid w:val="00053D37"/>
    <w:rsid w:val="000545DC"/>
    <w:rsid w:val="0005460F"/>
    <w:rsid w:val="00054F7D"/>
    <w:rsid w:val="00055F97"/>
    <w:rsid w:val="00057199"/>
    <w:rsid w:val="000573EF"/>
    <w:rsid w:val="00057CF4"/>
    <w:rsid w:val="00057E33"/>
    <w:rsid w:val="0006005C"/>
    <w:rsid w:val="0006236F"/>
    <w:rsid w:val="00062AF0"/>
    <w:rsid w:val="00063266"/>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30DE"/>
    <w:rsid w:val="000731C7"/>
    <w:rsid w:val="00073D26"/>
    <w:rsid w:val="000746AA"/>
    <w:rsid w:val="00075EB2"/>
    <w:rsid w:val="000761EB"/>
    <w:rsid w:val="00076D3C"/>
    <w:rsid w:val="00076EC4"/>
    <w:rsid w:val="00080804"/>
    <w:rsid w:val="00080A9A"/>
    <w:rsid w:val="00081905"/>
    <w:rsid w:val="00082C74"/>
    <w:rsid w:val="00083535"/>
    <w:rsid w:val="00083C4D"/>
    <w:rsid w:val="00083C6A"/>
    <w:rsid w:val="00083D8D"/>
    <w:rsid w:val="00084367"/>
    <w:rsid w:val="00084D6F"/>
    <w:rsid w:val="0008553D"/>
    <w:rsid w:val="00085DC6"/>
    <w:rsid w:val="00086B41"/>
    <w:rsid w:val="00086FB4"/>
    <w:rsid w:val="00087109"/>
    <w:rsid w:val="000874C5"/>
    <w:rsid w:val="00087B83"/>
    <w:rsid w:val="00090B25"/>
    <w:rsid w:val="00090DFC"/>
    <w:rsid w:val="0009101E"/>
    <w:rsid w:val="0009137C"/>
    <w:rsid w:val="00091492"/>
    <w:rsid w:val="00091792"/>
    <w:rsid w:val="00091A6A"/>
    <w:rsid w:val="000926B9"/>
    <w:rsid w:val="000926C6"/>
    <w:rsid w:val="00093179"/>
    <w:rsid w:val="00093447"/>
    <w:rsid w:val="00093C5F"/>
    <w:rsid w:val="000942C1"/>
    <w:rsid w:val="0009623C"/>
    <w:rsid w:val="00096252"/>
    <w:rsid w:val="00096795"/>
    <w:rsid w:val="0009719A"/>
    <w:rsid w:val="00097BEF"/>
    <w:rsid w:val="00097C9C"/>
    <w:rsid w:val="000A0660"/>
    <w:rsid w:val="000A076B"/>
    <w:rsid w:val="000A0B52"/>
    <w:rsid w:val="000A0DFE"/>
    <w:rsid w:val="000A0E17"/>
    <w:rsid w:val="000A1726"/>
    <w:rsid w:val="000A2371"/>
    <w:rsid w:val="000A264C"/>
    <w:rsid w:val="000A2AA2"/>
    <w:rsid w:val="000A2D9B"/>
    <w:rsid w:val="000A35A3"/>
    <w:rsid w:val="000A367D"/>
    <w:rsid w:val="000A3FC2"/>
    <w:rsid w:val="000A4393"/>
    <w:rsid w:val="000A48B5"/>
    <w:rsid w:val="000A5668"/>
    <w:rsid w:val="000A5A4A"/>
    <w:rsid w:val="000A5C44"/>
    <w:rsid w:val="000A5E10"/>
    <w:rsid w:val="000A6AA6"/>
    <w:rsid w:val="000A6BFF"/>
    <w:rsid w:val="000A75CC"/>
    <w:rsid w:val="000A7685"/>
    <w:rsid w:val="000B0329"/>
    <w:rsid w:val="000B148E"/>
    <w:rsid w:val="000B1C79"/>
    <w:rsid w:val="000B1D96"/>
    <w:rsid w:val="000B2113"/>
    <w:rsid w:val="000B2A44"/>
    <w:rsid w:val="000B2B09"/>
    <w:rsid w:val="000B2E3B"/>
    <w:rsid w:val="000B37BF"/>
    <w:rsid w:val="000B3C79"/>
    <w:rsid w:val="000B3D6F"/>
    <w:rsid w:val="000B4CFF"/>
    <w:rsid w:val="000B582E"/>
    <w:rsid w:val="000B5AF4"/>
    <w:rsid w:val="000B6790"/>
    <w:rsid w:val="000B7A9C"/>
    <w:rsid w:val="000C0B73"/>
    <w:rsid w:val="000C0D29"/>
    <w:rsid w:val="000C1737"/>
    <w:rsid w:val="000C1A24"/>
    <w:rsid w:val="000C2C1D"/>
    <w:rsid w:val="000C313D"/>
    <w:rsid w:val="000C3EE9"/>
    <w:rsid w:val="000C427C"/>
    <w:rsid w:val="000C488B"/>
    <w:rsid w:val="000C48B2"/>
    <w:rsid w:val="000C515C"/>
    <w:rsid w:val="000C55A9"/>
    <w:rsid w:val="000C5912"/>
    <w:rsid w:val="000C5938"/>
    <w:rsid w:val="000C5A80"/>
    <w:rsid w:val="000C6E7C"/>
    <w:rsid w:val="000C6EBF"/>
    <w:rsid w:val="000C7B0C"/>
    <w:rsid w:val="000D0643"/>
    <w:rsid w:val="000D08F5"/>
    <w:rsid w:val="000D0A8F"/>
    <w:rsid w:val="000D0CDA"/>
    <w:rsid w:val="000D17EA"/>
    <w:rsid w:val="000D1D6F"/>
    <w:rsid w:val="000D2405"/>
    <w:rsid w:val="000D2A73"/>
    <w:rsid w:val="000D30C8"/>
    <w:rsid w:val="000D3164"/>
    <w:rsid w:val="000D3C49"/>
    <w:rsid w:val="000D3E5B"/>
    <w:rsid w:val="000D3FA7"/>
    <w:rsid w:val="000D462C"/>
    <w:rsid w:val="000D4958"/>
    <w:rsid w:val="000D49E0"/>
    <w:rsid w:val="000D4C74"/>
    <w:rsid w:val="000D4D0A"/>
    <w:rsid w:val="000D5ACD"/>
    <w:rsid w:val="000D5BBC"/>
    <w:rsid w:val="000D6077"/>
    <w:rsid w:val="000D6CA0"/>
    <w:rsid w:val="000D6CF0"/>
    <w:rsid w:val="000D753C"/>
    <w:rsid w:val="000E0E6A"/>
    <w:rsid w:val="000E141F"/>
    <w:rsid w:val="000E143A"/>
    <w:rsid w:val="000E2363"/>
    <w:rsid w:val="000E3E39"/>
    <w:rsid w:val="000E4363"/>
    <w:rsid w:val="000E5419"/>
    <w:rsid w:val="000E5553"/>
    <w:rsid w:val="000E5AC6"/>
    <w:rsid w:val="000E5FDE"/>
    <w:rsid w:val="000E737D"/>
    <w:rsid w:val="000E778C"/>
    <w:rsid w:val="000F0060"/>
    <w:rsid w:val="000F082A"/>
    <w:rsid w:val="000F1F15"/>
    <w:rsid w:val="000F231C"/>
    <w:rsid w:val="000F2677"/>
    <w:rsid w:val="000F2E71"/>
    <w:rsid w:val="000F31C3"/>
    <w:rsid w:val="000F3711"/>
    <w:rsid w:val="000F37A8"/>
    <w:rsid w:val="000F49A2"/>
    <w:rsid w:val="000F4B8D"/>
    <w:rsid w:val="000F4EC7"/>
    <w:rsid w:val="000F4F67"/>
    <w:rsid w:val="000F5C63"/>
    <w:rsid w:val="000F60C7"/>
    <w:rsid w:val="000F6303"/>
    <w:rsid w:val="000F663A"/>
    <w:rsid w:val="000F6F4C"/>
    <w:rsid w:val="000F71C1"/>
    <w:rsid w:val="000F7453"/>
    <w:rsid w:val="000F7DEE"/>
    <w:rsid w:val="0010083D"/>
    <w:rsid w:val="001008AE"/>
    <w:rsid w:val="00100FB7"/>
    <w:rsid w:val="00101314"/>
    <w:rsid w:val="0010165C"/>
    <w:rsid w:val="00101868"/>
    <w:rsid w:val="00101B1F"/>
    <w:rsid w:val="001022E0"/>
    <w:rsid w:val="001026DB"/>
    <w:rsid w:val="0010283B"/>
    <w:rsid w:val="00102A80"/>
    <w:rsid w:val="001038D8"/>
    <w:rsid w:val="00103DAD"/>
    <w:rsid w:val="001041B8"/>
    <w:rsid w:val="00104C06"/>
    <w:rsid w:val="00104E02"/>
    <w:rsid w:val="00104F5B"/>
    <w:rsid w:val="00105FC1"/>
    <w:rsid w:val="0010632E"/>
    <w:rsid w:val="00106EA6"/>
    <w:rsid w:val="001074F1"/>
    <w:rsid w:val="00107B07"/>
    <w:rsid w:val="00107BF5"/>
    <w:rsid w:val="00107F8F"/>
    <w:rsid w:val="001110CD"/>
    <w:rsid w:val="001127AE"/>
    <w:rsid w:val="001128D2"/>
    <w:rsid w:val="00112B67"/>
    <w:rsid w:val="00112D9F"/>
    <w:rsid w:val="00112EE0"/>
    <w:rsid w:val="001130B5"/>
    <w:rsid w:val="00113507"/>
    <w:rsid w:val="00113929"/>
    <w:rsid w:val="001139D9"/>
    <w:rsid w:val="001141C8"/>
    <w:rsid w:val="00114854"/>
    <w:rsid w:val="00114EB7"/>
    <w:rsid w:val="001152F4"/>
    <w:rsid w:val="00115666"/>
    <w:rsid w:val="00115741"/>
    <w:rsid w:val="001157D4"/>
    <w:rsid w:val="001159A8"/>
    <w:rsid w:val="00115A2F"/>
    <w:rsid w:val="00115DD9"/>
    <w:rsid w:val="00116EA6"/>
    <w:rsid w:val="001179FA"/>
    <w:rsid w:val="00120159"/>
    <w:rsid w:val="00120632"/>
    <w:rsid w:val="0012126A"/>
    <w:rsid w:val="0012138A"/>
    <w:rsid w:val="00121839"/>
    <w:rsid w:val="00121E4B"/>
    <w:rsid w:val="00121FCA"/>
    <w:rsid w:val="0012223C"/>
    <w:rsid w:val="001229AD"/>
    <w:rsid w:val="00122AEB"/>
    <w:rsid w:val="00122CA5"/>
    <w:rsid w:val="0012344B"/>
    <w:rsid w:val="0012375F"/>
    <w:rsid w:val="00123A64"/>
    <w:rsid w:val="00123F58"/>
    <w:rsid w:val="00124344"/>
    <w:rsid w:val="001250D6"/>
    <w:rsid w:val="001255BE"/>
    <w:rsid w:val="0012589A"/>
    <w:rsid w:val="00125AF4"/>
    <w:rsid w:val="001268A5"/>
    <w:rsid w:val="0012696A"/>
    <w:rsid w:val="00126B68"/>
    <w:rsid w:val="00126C8E"/>
    <w:rsid w:val="00127607"/>
    <w:rsid w:val="001307F7"/>
    <w:rsid w:val="00130B10"/>
    <w:rsid w:val="00130C36"/>
    <w:rsid w:val="0013120D"/>
    <w:rsid w:val="0013146D"/>
    <w:rsid w:val="00131520"/>
    <w:rsid w:val="0013178B"/>
    <w:rsid w:val="001317F3"/>
    <w:rsid w:val="0013202A"/>
    <w:rsid w:val="0013318C"/>
    <w:rsid w:val="00134F54"/>
    <w:rsid w:val="0013553E"/>
    <w:rsid w:val="00136346"/>
    <w:rsid w:val="001369D5"/>
    <w:rsid w:val="00137E4D"/>
    <w:rsid w:val="00140725"/>
    <w:rsid w:val="001408AB"/>
    <w:rsid w:val="00141155"/>
    <w:rsid w:val="00141840"/>
    <w:rsid w:val="00141E2B"/>
    <w:rsid w:val="001438EC"/>
    <w:rsid w:val="00143A70"/>
    <w:rsid w:val="00143FA2"/>
    <w:rsid w:val="00144C58"/>
    <w:rsid w:val="0014566D"/>
    <w:rsid w:val="00145B43"/>
    <w:rsid w:val="00145D75"/>
    <w:rsid w:val="00145FB7"/>
    <w:rsid w:val="00146543"/>
    <w:rsid w:val="00146923"/>
    <w:rsid w:val="00146ED2"/>
    <w:rsid w:val="00146EF5"/>
    <w:rsid w:val="00147187"/>
    <w:rsid w:val="001473DC"/>
    <w:rsid w:val="00150408"/>
    <w:rsid w:val="00150552"/>
    <w:rsid w:val="00150638"/>
    <w:rsid w:val="001508A7"/>
    <w:rsid w:val="001510F0"/>
    <w:rsid w:val="001511EF"/>
    <w:rsid w:val="001525BF"/>
    <w:rsid w:val="001532E1"/>
    <w:rsid w:val="001536D8"/>
    <w:rsid w:val="0015382C"/>
    <w:rsid w:val="0015408B"/>
    <w:rsid w:val="001563C0"/>
    <w:rsid w:val="001567C3"/>
    <w:rsid w:val="0015710A"/>
    <w:rsid w:val="001572CD"/>
    <w:rsid w:val="00157B95"/>
    <w:rsid w:val="00157FB8"/>
    <w:rsid w:val="00160348"/>
    <w:rsid w:val="00161188"/>
    <w:rsid w:val="00161600"/>
    <w:rsid w:val="001617DC"/>
    <w:rsid w:val="00161A91"/>
    <w:rsid w:val="00162A80"/>
    <w:rsid w:val="00162BF3"/>
    <w:rsid w:val="00163928"/>
    <w:rsid w:val="00163B02"/>
    <w:rsid w:val="00163D2D"/>
    <w:rsid w:val="001643C8"/>
    <w:rsid w:val="00164B98"/>
    <w:rsid w:val="00164CEC"/>
    <w:rsid w:val="00164F05"/>
    <w:rsid w:val="00164F52"/>
    <w:rsid w:val="001650A3"/>
    <w:rsid w:val="001656D9"/>
    <w:rsid w:val="00165EB5"/>
    <w:rsid w:val="001667BE"/>
    <w:rsid w:val="001676C1"/>
    <w:rsid w:val="001677FA"/>
    <w:rsid w:val="00167C78"/>
    <w:rsid w:val="00170133"/>
    <w:rsid w:val="001702B9"/>
    <w:rsid w:val="001709E4"/>
    <w:rsid w:val="00171325"/>
    <w:rsid w:val="00171381"/>
    <w:rsid w:val="00171852"/>
    <w:rsid w:val="00171C18"/>
    <w:rsid w:val="00172253"/>
    <w:rsid w:val="00172642"/>
    <w:rsid w:val="00172D2F"/>
    <w:rsid w:val="0017352C"/>
    <w:rsid w:val="001746B0"/>
    <w:rsid w:val="00174DD5"/>
    <w:rsid w:val="001752E0"/>
    <w:rsid w:val="001755AE"/>
    <w:rsid w:val="00176A05"/>
    <w:rsid w:val="00176CB1"/>
    <w:rsid w:val="00177207"/>
    <w:rsid w:val="00177ECD"/>
    <w:rsid w:val="00180051"/>
    <w:rsid w:val="001808AC"/>
    <w:rsid w:val="00180B74"/>
    <w:rsid w:val="0018121D"/>
    <w:rsid w:val="00181855"/>
    <w:rsid w:val="00181E2A"/>
    <w:rsid w:val="00182016"/>
    <w:rsid w:val="00182317"/>
    <w:rsid w:val="0018299F"/>
    <w:rsid w:val="00182CAD"/>
    <w:rsid w:val="00182E5C"/>
    <w:rsid w:val="0018320D"/>
    <w:rsid w:val="001833A9"/>
    <w:rsid w:val="00183628"/>
    <w:rsid w:val="0018379C"/>
    <w:rsid w:val="00184C8B"/>
    <w:rsid w:val="00184F87"/>
    <w:rsid w:val="00184FCB"/>
    <w:rsid w:val="0018522A"/>
    <w:rsid w:val="001865C8"/>
    <w:rsid w:val="00186AA7"/>
    <w:rsid w:val="0019092C"/>
    <w:rsid w:val="00191C40"/>
    <w:rsid w:val="00191E1F"/>
    <w:rsid w:val="00192317"/>
    <w:rsid w:val="001923AE"/>
    <w:rsid w:val="0019243B"/>
    <w:rsid w:val="001926CD"/>
    <w:rsid w:val="001927A6"/>
    <w:rsid w:val="00193540"/>
    <w:rsid w:val="0019373F"/>
    <w:rsid w:val="00194DEB"/>
    <w:rsid w:val="0019561C"/>
    <w:rsid w:val="001957DC"/>
    <w:rsid w:val="001958B6"/>
    <w:rsid w:val="00195E21"/>
    <w:rsid w:val="00196EEE"/>
    <w:rsid w:val="001A01BE"/>
    <w:rsid w:val="001A0D0B"/>
    <w:rsid w:val="001A0E38"/>
    <w:rsid w:val="001A23A7"/>
    <w:rsid w:val="001A2F08"/>
    <w:rsid w:val="001A3A04"/>
    <w:rsid w:val="001A40F9"/>
    <w:rsid w:val="001A492F"/>
    <w:rsid w:val="001A4E12"/>
    <w:rsid w:val="001A5A75"/>
    <w:rsid w:val="001A6475"/>
    <w:rsid w:val="001A649B"/>
    <w:rsid w:val="001A6B8C"/>
    <w:rsid w:val="001A6E3E"/>
    <w:rsid w:val="001A6EDE"/>
    <w:rsid w:val="001A7731"/>
    <w:rsid w:val="001A7C55"/>
    <w:rsid w:val="001A7E13"/>
    <w:rsid w:val="001B0A81"/>
    <w:rsid w:val="001B13C8"/>
    <w:rsid w:val="001B16A6"/>
    <w:rsid w:val="001B1DB9"/>
    <w:rsid w:val="001B409E"/>
    <w:rsid w:val="001B4784"/>
    <w:rsid w:val="001B4867"/>
    <w:rsid w:val="001B4E3C"/>
    <w:rsid w:val="001B500F"/>
    <w:rsid w:val="001B591A"/>
    <w:rsid w:val="001B596C"/>
    <w:rsid w:val="001B5DE2"/>
    <w:rsid w:val="001B5F18"/>
    <w:rsid w:val="001B6B3B"/>
    <w:rsid w:val="001B6C33"/>
    <w:rsid w:val="001B71B9"/>
    <w:rsid w:val="001C04F0"/>
    <w:rsid w:val="001C0721"/>
    <w:rsid w:val="001C1376"/>
    <w:rsid w:val="001C2A81"/>
    <w:rsid w:val="001C2C62"/>
    <w:rsid w:val="001C2D5C"/>
    <w:rsid w:val="001C2EC6"/>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0BE"/>
    <w:rsid w:val="001D45F5"/>
    <w:rsid w:val="001D479A"/>
    <w:rsid w:val="001D4B35"/>
    <w:rsid w:val="001D5032"/>
    <w:rsid w:val="001D52D0"/>
    <w:rsid w:val="001D5A0F"/>
    <w:rsid w:val="001D6315"/>
    <w:rsid w:val="001D69F0"/>
    <w:rsid w:val="001D6EB5"/>
    <w:rsid w:val="001D7676"/>
    <w:rsid w:val="001D7A07"/>
    <w:rsid w:val="001D7A24"/>
    <w:rsid w:val="001D7B32"/>
    <w:rsid w:val="001E01A9"/>
    <w:rsid w:val="001E01C7"/>
    <w:rsid w:val="001E094D"/>
    <w:rsid w:val="001E1202"/>
    <w:rsid w:val="001E196B"/>
    <w:rsid w:val="001E1C1C"/>
    <w:rsid w:val="001E2C22"/>
    <w:rsid w:val="001E3236"/>
    <w:rsid w:val="001E4112"/>
    <w:rsid w:val="001E4572"/>
    <w:rsid w:val="001E4666"/>
    <w:rsid w:val="001E49C4"/>
    <w:rsid w:val="001E57DD"/>
    <w:rsid w:val="001E5BD2"/>
    <w:rsid w:val="001E67C6"/>
    <w:rsid w:val="001E6C0B"/>
    <w:rsid w:val="001E6F97"/>
    <w:rsid w:val="001E6FF3"/>
    <w:rsid w:val="001F0636"/>
    <w:rsid w:val="001F1227"/>
    <w:rsid w:val="001F147A"/>
    <w:rsid w:val="001F21C5"/>
    <w:rsid w:val="001F2824"/>
    <w:rsid w:val="001F2A15"/>
    <w:rsid w:val="001F321D"/>
    <w:rsid w:val="001F3538"/>
    <w:rsid w:val="001F36A7"/>
    <w:rsid w:val="001F3A77"/>
    <w:rsid w:val="001F3CDB"/>
    <w:rsid w:val="001F428F"/>
    <w:rsid w:val="001F4D72"/>
    <w:rsid w:val="001F52E6"/>
    <w:rsid w:val="001F6194"/>
    <w:rsid w:val="0020025C"/>
    <w:rsid w:val="002003BB"/>
    <w:rsid w:val="002008AA"/>
    <w:rsid w:val="00201B1D"/>
    <w:rsid w:val="00201BE0"/>
    <w:rsid w:val="00202165"/>
    <w:rsid w:val="00203E23"/>
    <w:rsid w:val="00203E47"/>
    <w:rsid w:val="00203EA5"/>
    <w:rsid w:val="00203F84"/>
    <w:rsid w:val="00204DB4"/>
    <w:rsid w:val="0020504D"/>
    <w:rsid w:val="00205E07"/>
    <w:rsid w:val="002065A6"/>
    <w:rsid w:val="002067CC"/>
    <w:rsid w:val="00206EC0"/>
    <w:rsid w:val="00207014"/>
    <w:rsid w:val="00207182"/>
    <w:rsid w:val="002103B2"/>
    <w:rsid w:val="00210867"/>
    <w:rsid w:val="00210A21"/>
    <w:rsid w:val="00210D38"/>
    <w:rsid w:val="0021106A"/>
    <w:rsid w:val="00211598"/>
    <w:rsid w:val="00211AA2"/>
    <w:rsid w:val="00211AC9"/>
    <w:rsid w:val="002126DD"/>
    <w:rsid w:val="00212F1F"/>
    <w:rsid w:val="00212FA5"/>
    <w:rsid w:val="002137C6"/>
    <w:rsid w:val="00214685"/>
    <w:rsid w:val="00214771"/>
    <w:rsid w:val="00214A8A"/>
    <w:rsid w:val="00215854"/>
    <w:rsid w:val="00216303"/>
    <w:rsid w:val="00216839"/>
    <w:rsid w:val="00216F24"/>
    <w:rsid w:val="0021713C"/>
    <w:rsid w:val="00217E25"/>
    <w:rsid w:val="00220926"/>
    <w:rsid w:val="00220B81"/>
    <w:rsid w:val="002212B3"/>
    <w:rsid w:val="0022225D"/>
    <w:rsid w:val="00222676"/>
    <w:rsid w:val="002227B7"/>
    <w:rsid w:val="00222972"/>
    <w:rsid w:val="00223064"/>
    <w:rsid w:val="00223834"/>
    <w:rsid w:val="002238C9"/>
    <w:rsid w:val="00223B53"/>
    <w:rsid w:val="002243E8"/>
    <w:rsid w:val="00224908"/>
    <w:rsid w:val="00225D19"/>
    <w:rsid w:val="00226116"/>
    <w:rsid w:val="00226CE0"/>
    <w:rsid w:val="00230403"/>
    <w:rsid w:val="00230A2B"/>
    <w:rsid w:val="002315ED"/>
    <w:rsid w:val="002317B9"/>
    <w:rsid w:val="0023295A"/>
    <w:rsid w:val="0023354D"/>
    <w:rsid w:val="002336D0"/>
    <w:rsid w:val="002337C7"/>
    <w:rsid w:val="00233B58"/>
    <w:rsid w:val="00233CE0"/>
    <w:rsid w:val="002340E5"/>
    <w:rsid w:val="00236B24"/>
    <w:rsid w:val="00237942"/>
    <w:rsid w:val="00240350"/>
    <w:rsid w:val="00240A9C"/>
    <w:rsid w:val="00240DE8"/>
    <w:rsid w:val="002413B5"/>
    <w:rsid w:val="002415D1"/>
    <w:rsid w:val="0024167D"/>
    <w:rsid w:val="00241687"/>
    <w:rsid w:val="00241B63"/>
    <w:rsid w:val="00242110"/>
    <w:rsid w:val="002428FF"/>
    <w:rsid w:val="00242C59"/>
    <w:rsid w:val="00243093"/>
    <w:rsid w:val="002432B5"/>
    <w:rsid w:val="00243662"/>
    <w:rsid w:val="00243F88"/>
    <w:rsid w:val="00244342"/>
    <w:rsid w:val="00244650"/>
    <w:rsid w:val="00244689"/>
    <w:rsid w:val="00244A5D"/>
    <w:rsid w:val="00245943"/>
    <w:rsid w:val="00245EF6"/>
    <w:rsid w:val="00246C28"/>
    <w:rsid w:val="00247000"/>
    <w:rsid w:val="0025020B"/>
    <w:rsid w:val="00250C0F"/>
    <w:rsid w:val="00251219"/>
    <w:rsid w:val="00251D6A"/>
    <w:rsid w:val="00251EC6"/>
    <w:rsid w:val="00252135"/>
    <w:rsid w:val="00252243"/>
    <w:rsid w:val="002525A1"/>
    <w:rsid w:val="00252612"/>
    <w:rsid w:val="00252ED3"/>
    <w:rsid w:val="0025304F"/>
    <w:rsid w:val="00253D1B"/>
    <w:rsid w:val="00253EE0"/>
    <w:rsid w:val="00254CD9"/>
    <w:rsid w:val="002553EB"/>
    <w:rsid w:val="0025541E"/>
    <w:rsid w:val="00256795"/>
    <w:rsid w:val="00256898"/>
    <w:rsid w:val="00256ADD"/>
    <w:rsid w:val="0025730A"/>
    <w:rsid w:val="00257343"/>
    <w:rsid w:val="00257576"/>
    <w:rsid w:val="00257A73"/>
    <w:rsid w:val="00257C94"/>
    <w:rsid w:val="00257EC8"/>
    <w:rsid w:val="00257FC6"/>
    <w:rsid w:val="00260063"/>
    <w:rsid w:val="00262D28"/>
    <w:rsid w:val="0026311D"/>
    <w:rsid w:val="002633FE"/>
    <w:rsid w:val="002635D8"/>
    <w:rsid w:val="002636F5"/>
    <w:rsid w:val="00264157"/>
    <w:rsid w:val="00264A39"/>
    <w:rsid w:val="00264AE5"/>
    <w:rsid w:val="00264B8C"/>
    <w:rsid w:val="00266536"/>
    <w:rsid w:val="00267107"/>
    <w:rsid w:val="00270720"/>
    <w:rsid w:val="00270AF9"/>
    <w:rsid w:val="0027105D"/>
    <w:rsid w:val="0027203C"/>
    <w:rsid w:val="0027224E"/>
    <w:rsid w:val="00272393"/>
    <w:rsid w:val="0027316A"/>
    <w:rsid w:val="00273393"/>
    <w:rsid w:val="00273F36"/>
    <w:rsid w:val="002740AE"/>
    <w:rsid w:val="00274536"/>
    <w:rsid w:val="002746B1"/>
    <w:rsid w:val="00274EFB"/>
    <w:rsid w:val="00274F4E"/>
    <w:rsid w:val="00275EB0"/>
    <w:rsid w:val="00276288"/>
    <w:rsid w:val="002769C4"/>
    <w:rsid w:val="002770E1"/>
    <w:rsid w:val="00277855"/>
    <w:rsid w:val="00277C95"/>
    <w:rsid w:val="002800C7"/>
    <w:rsid w:val="002804A9"/>
    <w:rsid w:val="002806FF"/>
    <w:rsid w:val="0028191D"/>
    <w:rsid w:val="0028226F"/>
    <w:rsid w:val="00282505"/>
    <w:rsid w:val="00283217"/>
    <w:rsid w:val="0028353E"/>
    <w:rsid w:val="002835BA"/>
    <w:rsid w:val="00283CB6"/>
    <w:rsid w:val="00284632"/>
    <w:rsid w:val="00286563"/>
    <w:rsid w:val="002866C8"/>
    <w:rsid w:val="0028741A"/>
    <w:rsid w:val="002878FB"/>
    <w:rsid w:val="002907AA"/>
    <w:rsid w:val="00290BCE"/>
    <w:rsid w:val="00290FEC"/>
    <w:rsid w:val="00290FFF"/>
    <w:rsid w:val="002913D6"/>
    <w:rsid w:val="002918E6"/>
    <w:rsid w:val="002919E4"/>
    <w:rsid w:val="00291FBB"/>
    <w:rsid w:val="00292E26"/>
    <w:rsid w:val="00293276"/>
    <w:rsid w:val="0029443F"/>
    <w:rsid w:val="0029578B"/>
    <w:rsid w:val="00296542"/>
    <w:rsid w:val="00296F4F"/>
    <w:rsid w:val="00296F9C"/>
    <w:rsid w:val="00297FF4"/>
    <w:rsid w:val="002A0903"/>
    <w:rsid w:val="002A12CE"/>
    <w:rsid w:val="002A2154"/>
    <w:rsid w:val="002A254E"/>
    <w:rsid w:val="002A2769"/>
    <w:rsid w:val="002A27F3"/>
    <w:rsid w:val="002A312B"/>
    <w:rsid w:val="002A34AA"/>
    <w:rsid w:val="002A3711"/>
    <w:rsid w:val="002A3AAE"/>
    <w:rsid w:val="002A5BA7"/>
    <w:rsid w:val="002A622A"/>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2285"/>
    <w:rsid w:val="002B260C"/>
    <w:rsid w:val="002B2D10"/>
    <w:rsid w:val="002B333F"/>
    <w:rsid w:val="002B49DD"/>
    <w:rsid w:val="002B5314"/>
    <w:rsid w:val="002B5408"/>
    <w:rsid w:val="002B583E"/>
    <w:rsid w:val="002B5CCF"/>
    <w:rsid w:val="002B5DBF"/>
    <w:rsid w:val="002B5F80"/>
    <w:rsid w:val="002B62B1"/>
    <w:rsid w:val="002B63F8"/>
    <w:rsid w:val="002B79B3"/>
    <w:rsid w:val="002B7F49"/>
    <w:rsid w:val="002C08BC"/>
    <w:rsid w:val="002C0903"/>
    <w:rsid w:val="002C0A4F"/>
    <w:rsid w:val="002C0BC6"/>
    <w:rsid w:val="002C0F7B"/>
    <w:rsid w:val="002C10BA"/>
    <w:rsid w:val="002C17D4"/>
    <w:rsid w:val="002C2432"/>
    <w:rsid w:val="002C2766"/>
    <w:rsid w:val="002C35E2"/>
    <w:rsid w:val="002C35E9"/>
    <w:rsid w:val="002C3AB8"/>
    <w:rsid w:val="002C4A18"/>
    <w:rsid w:val="002C4DCC"/>
    <w:rsid w:val="002C508C"/>
    <w:rsid w:val="002C5490"/>
    <w:rsid w:val="002C56C2"/>
    <w:rsid w:val="002C5958"/>
    <w:rsid w:val="002C738D"/>
    <w:rsid w:val="002C7FDE"/>
    <w:rsid w:val="002D0CAB"/>
    <w:rsid w:val="002D16FA"/>
    <w:rsid w:val="002D1D15"/>
    <w:rsid w:val="002D1D36"/>
    <w:rsid w:val="002D2171"/>
    <w:rsid w:val="002D3033"/>
    <w:rsid w:val="002D3149"/>
    <w:rsid w:val="002D3325"/>
    <w:rsid w:val="002D36FB"/>
    <w:rsid w:val="002D4037"/>
    <w:rsid w:val="002D4084"/>
    <w:rsid w:val="002D40F2"/>
    <w:rsid w:val="002D4A7B"/>
    <w:rsid w:val="002D4E16"/>
    <w:rsid w:val="002D4FF3"/>
    <w:rsid w:val="002D5542"/>
    <w:rsid w:val="002D62F9"/>
    <w:rsid w:val="002D62FA"/>
    <w:rsid w:val="002D66B9"/>
    <w:rsid w:val="002D7BEA"/>
    <w:rsid w:val="002E009F"/>
    <w:rsid w:val="002E01ED"/>
    <w:rsid w:val="002E122B"/>
    <w:rsid w:val="002E126B"/>
    <w:rsid w:val="002E1735"/>
    <w:rsid w:val="002E173A"/>
    <w:rsid w:val="002E2151"/>
    <w:rsid w:val="002E3517"/>
    <w:rsid w:val="002E3C9B"/>
    <w:rsid w:val="002E4D4C"/>
    <w:rsid w:val="002E4F57"/>
    <w:rsid w:val="002E5493"/>
    <w:rsid w:val="002E5DB1"/>
    <w:rsid w:val="002E6532"/>
    <w:rsid w:val="002E6998"/>
    <w:rsid w:val="002E6E84"/>
    <w:rsid w:val="002E79AD"/>
    <w:rsid w:val="002E7A2B"/>
    <w:rsid w:val="002E7A59"/>
    <w:rsid w:val="002E7D0A"/>
    <w:rsid w:val="002F049E"/>
    <w:rsid w:val="002F1445"/>
    <w:rsid w:val="002F19E3"/>
    <w:rsid w:val="002F1DE6"/>
    <w:rsid w:val="002F2B17"/>
    <w:rsid w:val="002F35B3"/>
    <w:rsid w:val="002F3754"/>
    <w:rsid w:val="002F3EBD"/>
    <w:rsid w:val="002F4094"/>
    <w:rsid w:val="002F42A4"/>
    <w:rsid w:val="002F4467"/>
    <w:rsid w:val="002F4B85"/>
    <w:rsid w:val="002F4F12"/>
    <w:rsid w:val="002F5419"/>
    <w:rsid w:val="002F5868"/>
    <w:rsid w:val="002F5D58"/>
    <w:rsid w:val="002F645E"/>
    <w:rsid w:val="002F650A"/>
    <w:rsid w:val="002F65FD"/>
    <w:rsid w:val="002F676B"/>
    <w:rsid w:val="002F6B07"/>
    <w:rsid w:val="002F6B90"/>
    <w:rsid w:val="002F6C0C"/>
    <w:rsid w:val="002F76EE"/>
    <w:rsid w:val="002F78D1"/>
    <w:rsid w:val="002F7AD1"/>
    <w:rsid w:val="002F7C50"/>
    <w:rsid w:val="00300530"/>
    <w:rsid w:val="0030097E"/>
    <w:rsid w:val="00300F34"/>
    <w:rsid w:val="0030119F"/>
    <w:rsid w:val="003011A0"/>
    <w:rsid w:val="00301224"/>
    <w:rsid w:val="0030167F"/>
    <w:rsid w:val="003019EC"/>
    <w:rsid w:val="00301F35"/>
    <w:rsid w:val="00302076"/>
    <w:rsid w:val="00302338"/>
    <w:rsid w:val="003024A2"/>
    <w:rsid w:val="00302A8E"/>
    <w:rsid w:val="00303E66"/>
    <w:rsid w:val="00304BDF"/>
    <w:rsid w:val="00304C2D"/>
    <w:rsid w:val="003054E4"/>
    <w:rsid w:val="003059E5"/>
    <w:rsid w:val="00305E46"/>
    <w:rsid w:val="00306037"/>
    <w:rsid w:val="003072CE"/>
    <w:rsid w:val="00307483"/>
    <w:rsid w:val="003101FB"/>
    <w:rsid w:val="00310607"/>
    <w:rsid w:val="003108CC"/>
    <w:rsid w:val="003109CF"/>
    <w:rsid w:val="003109E1"/>
    <w:rsid w:val="00310C68"/>
    <w:rsid w:val="00311756"/>
    <w:rsid w:val="00311886"/>
    <w:rsid w:val="00311FF9"/>
    <w:rsid w:val="0031323C"/>
    <w:rsid w:val="00313277"/>
    <w:rsid w:val="003132E9"/>
    <w:rsid w:val="003135F1"/>
    <w:rsid w:val="003142FB"/>
    <w:rsid w:val="00314666"/>
    <w:rsid w:val="003175DC"/>
    <w:rsid w:val="00317EBD"/>
    <w:rsid w:val="00320443"/>
    <w:rsid w:val="00320AEE"/>
    <w:rsid w:val="00320E12"/>
    <w:rsid w:val="00321928"/>
    <w:rsid w:val="00321981"/>
    <w:rsid w:val="0032200D"/>
    <w:rsid w:val="003223CD"/>
    <w:rsid w:val="0032285E"/>
    <w:rsid w:val="003230C1"/>
    <w:rsid w:val="00323DAE"/>
    <w:rsid w:val="00324184"/>
    <w:rsid w:val="003248E7"/>
    <w:rsid w:val="00324CED"/>
    <w:rsid w:val="00324DEC"/>
    <w:rsid w:val="003250BD"/>
    <w:rsid w:val="0032575C"/>
    <w:rsid w:val="00326B04"/>
    <w:rsid w:val="00326C51"/>
    <w:rsid w:val="0032734D"/>
    <w:rsid w:val="003278FA"/>
    <w:rsid w:val="00327D41"/>
    <w:rsid w:val="003303D7"/>
    <w:rsid w:val="00330A1F"/>
    <w:rsid w:val="00330CA1"/>
    <w:rsid w:val="00331642"/>
    <w:rsid w:val="00331751"/>
    <w:rsid w:val="00331810"/>
    <w:rsid w:val="00331C0D"/>
    <w:rsid w:val="003321EE"/>
    <w:rsid w:val="00332472"/>
    <w:rsid w:val="003329C2"/>
    <w:rsid w:val="00333126"/>
    <w:rsid w:val="003336FF"/>
    <w:rsid w:val="00333859"/>
    <w:rsid w:val="00333B8D"/>
    <w:rsid w:val="00333D70"/>
    <w:rsid w:val="00334096"/>
    <w:rsid w:val="0033452F"/>
    <w:rsid w:val="00334B32"/>
    <w:rsid w:val="00334E2B"/>
    <w:rsid w:val="00335216"/>
    <w:rsid w:val="00335415"/>
    <w:rsid w:val="003356BE"/>
    <w:rsid w:val="00335854"/>
    <w:rsid w:val="00336735"/>
    <w:rsid w:val="00336D54"/>
    <w:rsid w:val="00336FA8"/>
    <w:rsid w:val="00337564"/>
    <w:rsid w:val="00337C96"/>
    <w:rsid w:val="00340650"/>
    <w:rsid w:val="00341815"/>
    <w:rsid w:val="003423A5"/>
    <w:rsid w:val="003428FC"/>
    <w:rsid w:val="00342B93"/>
    <w:rsid w:val="00343140"/>
    <w:rsid w:val="003431E9"/>
    <w:rsid w:val="003439C3"/>
    <w:rsid w:val="00343CC3"/>
    <w:rsid w:val="003442B7"/>
    <w:rsid w:val="00344EF9"/>
    <w:rsid w:val="00345543"/>
    <w:rsid w:val="0034672B"/>
    <w:rsid w:val="00347911"/>
    <w:rsid w:val="00347C40"/>
    <w:rsid w:val="00347FAB"/>
    <w:rsid w:val="003506E2"/>
    <w:rsid w:val="003507DC"/>
    <w:rsid w:val="00350B1A"/>
    <w:rsid w:val="00351319"/>
    <w:rsid w:val="0035232A"/>
    <w:rsid w:val="0035242B"/>
    <w:rsid w:val="00352520"/>
    <w:rsid w:val="003528B0"/>
    <w:rsid w:val="00352A92"/>
    <w:rsid w:val="00352C96"/>
    <w:rsid w:val="0035326C"/>
    <w:rsid w:val="00353303"/>
    <w:rsid w:val="00353962"/>
    <w:rsid w:val="00353FD5"/>
    <w:rsid w:val="003541AE"/>
    <w:rsid w:val="0035465A"/>
    <w:rsid w:val="003547D2"/>
    <w:rsid w:val="00356C84"/>
    <w:rsid w:val="00357798"/>
    <w:rsid w:val="00357F18"/>
    <w:rsid w:val="00360F5F"/>
    <w:rsid w:val="00362B2C"/>
    <w:rsid w:val="00363525"/>
    <w:rsid w:val="00363D2A"/>
    <w:rsid w:val="003641EA"/>
    <w:rsid w:val="00364A2B"/>
    <w:rsid w:val="00364BC5"/>
    <w:rsid w:val="00365297"/>
    <w:rsid w:val="003652C2"/>
    <w:rsid w:val="003659D1"/>
    <w:rsid w:val="00366E44"/>
    <w:rsid w:val="0036729B"/>
    <w:rsid w:val="00367B3A"/>
    <w:rsid w:val="00367F97"/>
    <w:rsid w:val="003704B4"/>
    <w:rsid w:val="0037079F"/>
    <w:rsid w:val="00370937"/>
    <w:rsid w:val="00370F09"/>
    <w:rsid w:val="00371341"/>
    <w:rsid w:val="003717EA"/>
    <w:rsid w:val="003719BA"/>
    <w:rsid w:val="00372238"/>
    <w:rsid w:val="003723F1"/>
    <w:rsid w:val="00372E10"/>
    <w:rsid w:val="00373169"/>
    <w:rsid w:val="0037387B"/>
    <w:rsid w:val="003738F4"/>
    <w:rsid w:val="00373A0C"/>
    <w:rsid w:val="00374DD1"/>
    <w:rsid w:val="00375544"/>
    <w:rsid w:val="0037585A"/>
    <w:rsid w:val="00375C3D"/>
    <w:rsid w:val="00376A04"/>
    <w:rsid w:val="00376F15"/>
    <w:rsid w:val="003779E6"/>
    <w:rsid w:val="00377ABA"/>
    <w:rsid w:val="00377BED"/>
    <w:rsid w:val="0038119E"/>
    <w:rsid w:val="00381FCC"/>
    <w:rsid w:val="00382CDA"/>
    <w:rsid w:val="0038329D"/>
    <w:rsid w:val="00383614"/>
    <w:rsid w:val="00383B18"/>
    <w:rsid w:val="00385686"/>
    <w:rsid w:val="00385C98"/>
    <w:rsid w:val="00385E8C"/>
    <w:rsid w:val="00386132"/>
    <w:rsid w:val="00386A2E"/>
    <w:rsid w:val="00386AFD"/>
    <w:rsid w:val="00386C8E"/>
    <w:rsid w:val="00387240"/>
    <w:rsid w:val="0038774A"/>
    <w:rsid w:val="00387A2B"/>
    <w:rsid w:val="00390208"/>
    <w:rsid w:val="00390F13"/>
    <w:rsid w:val="0039149A"/>
    <w:rsid w:val="00392B8C"/>
    <w:rsid w:val="0039300F"/>
    <w:rsid w:val="0039306C"/>
    <w:rsid w:val="003938E7"/>
    <w:rsid w:val="00393A4A"/>
    <w:rsid w:val="00394065"/>
    <w:rsid w:val="00394836"/>
    <w:rsid w:val="003951F4"/>
    <w:rsid w:val="00395985"/>
    <w:rsid w:val="003960D2"/>
    <w:rsid w:val="00396F70"/>
    <w:rsid w:val="00397774"/>
    <w:rsid w:val="00397D2F"/>
    <w:rsid w:val="003A045B"/>
    <w:rsid w:val="003A06D4"/>
    <w:rsid w:val="003A0BA7"/>
    <w:rsid w:val="003A0D33"/>
    <w:rsid w:val="003A139D"/>
    <w:rsid w:val="003A1A3C"/>
    <w:rsid w:val="003A1E64"/>
    <w:rsid w:val="003A20BA"/>
    <w:rsid w:val="003A346D"/>
    <w:rsid w:val="003A3A42"/>
    <w:rsid w:val="003A3AB6"/>
    <w:rsid w:val="003A47C4"/>
    <w:rsid w:val="003A4D86"/>
    <w:rsid w:val="003A52AB"/>
    <w:rsid w:val="003A789F"/>
    <w:rsid w:val="003A7BA6"/>
    <w:rsid w:val="003B039C"/>
    <w:rsid w:val="003B0475"/>
    <w:rsid w:val="003B0F05"/>
    <w:rsid w:val="003B157B"/>
    <w:rsid w:val="003B1A82"/>
    <w:rsid w:val="003B2547"/>
    <w:rsid w:val="003B2A21"/>
    <w:rsid w:val="003B2A5C"/>
    <w:rsid w:val="003B2D97"/>
    <w:rsid w:val="003B2E6E"/>
    <w:rsid w:val="003B31AD"/>
    <w:rsid w:val="003B3865"/>
    <w:rsid w:val="003B3D84"/>
    <w:rsid w:val="003B42B9"/>
    <w:rsid w:val="003B57F0"/>
    <w:rsid w:val="003B5D0D"/>
    <w:rsid w:val="003B64E9"/>
    <w:rsid w:val="003B6723"/>
    <w:rsid w:val="003B69D6"/>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5233"/>
    <w:rsid w:val="003C5F9D"/>
    <w:rsid w:val="003C7823"/>
    <w:rsid w:val="003C7A63"/>
    <w:rsid w:val="003D0086"/>
    <w:rsid w:val="003D0425"/>
    <w:rsid w:val="003D0E07"/>
    <w:rsid w:val="003D140A"/>
    <w:rsid w:val="003D143F"/>
    <w:rsid w:val="003D17BA"/>
    <w:rsid w:val="003D1C3A"/>
    <w:rsid w:val="003D1CE2"/>
    <w:rsid w:val="003D1D86"/>
    <w:rsid w:val="003D290D"/>
    <w:rsid w:val="003D2C5C"/>
    <w:rsid w:val="003D3453"/>
    <w:rsid w:val="003D37E6"/>
    <w:rsid w:val="003D41EB"/>
    <w:rsid w:val="003D46F7"/>
    <w:rsid w:val="003D472A"/>
    <w:rsid w:val="003D555C"/>
    <w:rsid w:val="003D5A84"/>
    <w:rsid w:val="003D6363"/>
    <w:rsid w:val="003D637A"/>
    <w:rsid w:val="003D7393"/>
    <w:rsid w:val="003D74B2"/>
    <w:rsid w:val="003D7CEF"/>
    <w:rsid w:val="003D7D50"/>
    <w:rsid w:val="003D7F3A"/>
    <w:rsid w:val="003E04DB"/>
    <w:rsid w:val="003E1165"/>
    <w:rsid w:val="003E1342"/>
    <w:rsid w:val="003E1B7C"/>
    <w:rsid w:val="003E1BA1"/>
    <w:rsid w:val="003E1DB8"/>
    <w:rsid w:val="003E2076"/>
    <w:rsid w:val="003E2243"/>
    <w:rsid w:val="003E28A4"/>
    <w:rsid w:val="003E2C34"/>
    <w:rsid w:val="003E2FB1"/>
    <w:rsid w:val="003E30DB"/>
    <w:rsid w:val="003E3DFB"/>
    <w:rsid w:val="003E42BE"/>
    <w:rsid w:val="003E6557"/>
    <w:rsid w:val="003E6964"/>
    <w:rsid w:val="003E6E66"/>
    <w:rsid w:val="003E7785"/>
    <w:rsid w:val="003E77E1"/>
    <w:rsid w:val="003F0970"/>
    <w:rsid w:val="003F0B02"/>
    <w:rsid w:val="003F17AD"/>
    <w:rsid w:val="003F1875"/>
    <w:rsid w:val="003F1C31"/>
    <w:rsid w:val="003F209E"/>
    <w:rsid w:val="003F25BF"/>
    <w:rsid w:val="003F2715"/>
    <w:rsid w:val="003F2E1D"/>
    <w:rsid w:val="003F3293"/>
    <w:rsid w:val="003F5224"/>
    <w:rsid w:val="003F58E9"/>
    <w:rsid w:val="003F5C66"/>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2B3"/>
    <w:rsid w:val="004045C6"/>
    <w:rsid w:val="00404CA9"/>
    <w:rsid w:val="00405BFB"/>
    <w:rsid w:val="00406289"/>
    <w:rsid w:val="00406319"/>
    <w:rsid w:val="00406840"/>
    <w:rsid w:val="0040685A"/>
    <w:rsid w:val="00406E0E"/>
    <w:rsid w:val="0040771B"/>
    <w:rsid w:val="00407835"/>
    <w:rsid w:val="00407CC6"/>
    <w:rsid w:val="00407D64"/>
    <w:rsid w:val="0041049E"/>
    <w:rsid w:val="0041092C"/>
    <w:rsid w:val="00410CAB"/>
    <w:rsid w:val="00410E3F"/>
    <w:rsid w:val="0041193C"/>
    <w:rsid w:val="00411B16"/>
    <w:rsid w:val="00411B86"/>
    <w:rsid w:val="00411F5D"/>
    <w:rsid w:val="004122CC"/>
    <w:rsid w:val="00413947"/>
    <w:rsid w:val="00413BE8"/>
    <w:rsid w:val="00413C6C"/>
    <w:rsid w:val="004145E9"/>
    <w:rsid w:val="00415057"/>
    <w:rsid w:val="00415417"/>
    <w:rsid w:val="00415474"/>
    <w:rsid w:val="00416B6C"/>
    <w:rsid w:val="00416B8C"/>
    <w:rsid w:val="00417A7D"/>
    <w:rsid w:val="00417B1D"/>
    <w:rsid w:val="00420B18"/>
    <w:rsid w:val="00421E3F"/>
    <w:rsid w:val="00422403"/>
    <w:rsid w:val="00422844"/>
    <w:rsid w:val="00423070"/>
    <w:rsid w:val="004233D3"/>
    <w:rsid w:val="00423796"/>
    <w:rsid w:val="004246BC"/>
    <w:rsid w:val="004251DB"/>
    <w:rsid w:val="004258B8"/>
    <w:rsid w:val="00425A4F"/>
    <w:rsid w:val="00425AB3"/>
    <w:rsid w:val="0042676E"/>
    <w:rsid w:val="00427DDE"/>
    <w:rsid w:val="00427FA3"/>
    <w:rsid w:val="00430779"/>
    <w:rsid w:val="00430A76"/>
    <w:rsid w:val="00430A99"/>
    <w:rsid w:val="00431742"/>
    <w:rsid w:val="0043223C"/>
    <w:rsid w:val="00432D39"/>
    <w:rsid w:val="004332E8"/>
    <w:rsid w:val="00433558"/>
    <w:rsid w:val="004337E1"/>
    <w:rsid w:val="004337F3"/>
    <w:rsid w:val="00433F6E"/>
    <w:rsid w:val="00434908"/>
    <w:rsid w:val="00434A29"/>
    <w:rsid w:val="00434A2E"/>
    <w:rsid w:val="00435076"/>
    <w:rsid w:val="004350E2"/>
    <w:rsid w:val="00435291"/>
    <w:rsid w:val="00435EC2"/>
    <w:rsid w:val="004364A2"/>
    <w:rsid w:val="00436E5C"/>
    <w:rsid w:val="00437874"/>
    <w:rsid w:val="00437C4B"/>
    <w:rsid w:val="004406C4"/>
    <w:rsid w:val="00440C51"/>
    <w:rsid w:val="004419D0"/>
    <w:rsid w:val="004419F5"/>
    <w:rsid w:val="00442042"/>
    <w:rsid w:val="0044270A"/>
    <w:rsid w:val="004427FD"/>
    <w:rsid w:val="00442B25"/>
    <w:rsid w:val="00443769"/>
    <w:rsid w:val="00443DA6"/>
    <w:rsid w:val="0044438E"/>
    <w:rsid w:val="0044494F"/>
    <w:rsid w:val="00446349"/>
    <w:rsid w:val="004477EC"/>
    <w:rsid w:val="004479AC"/>
    <w:rsid w:val="00447FE5"/>
    <w:rsid w:val="00450186"/>
    <w:rsid w:val="00450505"/>
    <w:rsid w:val="00450B5D"/>
    <w:rsid w:val="0045128A"/>
    <w:rsid w:val="0045131F"/>
    <w:rsid w:val="004521E9"/>
    <w:rsid w:val="00453002"/>
    <w:rsid w:val="00454A02"/>
    <w:rsid w:val="00454FEF"/>
    <w:rsid w:val="00455066"/>
    <w:rsid w:val="00455EA0"/>
    <w:rsid w:val="004570B5"/>
    <w:rsid w:val="00457A15"/>
    <w:rsid w:val="00457F24"/>
    <w:rsid w:val="0046016F"/>
    <w:rsid w:val="00460524"/>
    <w:rsid w:val="0046056B"/>
    <w:rsid w:val="00461174"/>
    <w:rsid w:val="004611F6"/>
    <w:rsid w:val="004613A0"/>
    <w:rsid w:val="00461C52"/>
    <w:rsid w:val="00461DC9"/>
    <w:rsid w:val="00461F1A"/>
    <w:rsid w:val="0046227B"/>
    <w:rsid w:val="00462586"/>
    <w:rsid w:val="00462775"/>
    <w:rsid w:val="00462BF6"/>
    <w:rsid w:val="00462E8C"/>
    <w:rsid w:val="004634D6"/>
    <w:rsid w:val="00463BFA"/>
    <w:rsid w:val="00463C46"/>
    <w:rsid w:val="00464159"/>
    <w:rsid w:val="00464938"/>
    <w:rsid w:val="0046506F"/>
    <w:rsid w:val="00465432"/>
    <w:rsid w:val="004661C2"/>
    <w:rsid w:val="004665F1"/>
    <w:rsid w:val="00466615"/>
    <w:rsid w:val="00466681"/>
    <w:rsid w:val="00466F44"/>
    <w:rsid w:val="00467933"/>
    <w:rsid w:val="00467C9D"/>
    <w:rsid w:val="00467DC5"/>
    <w:rsid w:val="00470640"/>
    <w:rsid w:val="00470A54"/>
    <w:rsid w:val="0047205F"/>
    <w:rsid w:val="00473415"/>
    <w:rsid w:val="00473B09"/>
    <w:rsid w:val="00474093"/>
    <w:rsid w:val="00474765"/>
    <w:rsid w:val="0047533B"/>
    <w:rsid w:val="00475418"/>
    <w:rsid w:val="00475B08"/>
    <w:rsid w:val="004762D4"/>
    <w:rsid w:val="00476DBD"/>
    <w:rsid w:val="004774D9"/>
    <w:rsid w:val="00477F54"/>
    <w:rsid w:val="004804E7"/>
    <w:rsid w:val="00480703"/>
    <w:rsid w:val="00480828"/>
    <w:rsid w:val="004808B3"/>
    <w:rsid w:val="004809A5"/>
    <w:rsid w:val="00480E69"/>
    <w:rsid w:val="00480F2D"/>
    <w:rsid w:val="0048108D"/>
    <w:rsid w:val="0048180B"/>
    <w:rsid w:val="00481BDE"/>
    <w:rsid w:val="00481CD8"/>
    <w:rsid w:val="004820EC"/>
    <w:rsid w:val="004822FD"/>
    <w:rsid w:val="00482466"/>
    <w:rsid w:val="00482BBF"/>
    <w:rsid w:val="00483340"/>
    <w:rsid w:val="00483EB7"/>
    <w:rsid w:val="00484287"/>
    <w:rsid w:val="00484369"/>
    <w:rsid w:val="00485260"/>
    <w:rsid w:val="00485B8D"/>
    <w:rsid w:val="00485FBD"/>
    <w:rsid w:val="004864E9"/>
    <w:rsid w:val="00486BE5"/>
    <w:rsid w:val="00486D04"/>
    <w:rsid w:val="00486D0D"/>
    <w:rsid w:val="004872D4"/>
    <w:rsid w:val="00487E43"/>
    <w:rsid w:val="00490046"/>
    <w:rsid w:val="004903FC"/>
    <w:rsid w:val="004914A2"/>
    <w:rsid w:val="00492455"/>
    <w:rsid w:val="00492D37"/>
    <w:rsid w:val="00492DDF"/>
    <w:rsid w:val="00492F63"/>
    <w:rsid w:val="0049339F"/>
    <w:rsid w:val="00494C14"/>
    <w:rsid w:val="004951FB"/>
    <w:rsid w:val="004954D9"/>
    <w:rsid w:val="004959C0"/>
    <w:rsid w:val="00495AA7"/>
    <w:rsid w:val="00495B6C"/>
    <w:rsid w:val="00496D89"/>
    <w:rsid w:val="004A053A"/>
    <w:rsid w:val="004A197A"/>
    <w:rsid w:val="004A1DA8"/>
    <w:rsid w:val="004A2D6A"/>
    <w:rsid w:val="004A2ED9"/>
    <w:rsid w:val="004A33D6"/>
    <w:rsid w:val="004A38C3"/>
    <w:rsid w:val="004A4183"/>
    <w:rsid w:val="004A495D"/>
    <w:rsid w:val="004A4C3F"/>
    <w:rsid w:val="004A4CAF"/>
    <w:rsid w:val="004A4D00"/>
    <w:rsid w:val="004A781C"/>
    <w:rsid w:val="004A7B0B"/>
    <w:rsid w:val="004B001E"/>
    <w:rsid w:val="004B019C"/>
    <w:rsid w:val="004B01C1"/>
    <w:rsid w:val="004B1490"/>
    <w:rsid w:val="004B3678"/>
    <w:rsid w:val="004B37D8"/>
    <w:rsid w:val="004B3A3D"/>
    <w:rsid w:val="004B3F50"/>
    <w:rsid w:val="004B5415"/>
    <w:rsid w:val="004B558E"/>
    <w:rsid w:val="004B6241"/>
    <w:rsid w:val="004B665E"/>
    <w:rsid w:val="004B6F4A"/>
    <w:rsid w:val="004B70DE"/>
    <w:rsid w:val="004B7DCB"/>
    <w:rsid w:val="004C008A"/>
    <w:rsid w:val="004C07CE"/>
    <w:rsid w:val="004C0B72"/>
    <w:rsid w:val="004C15F8"/>
    <w:rsid w:val="004C1678"/>
    <w:rsid w:val="004C23BC"/>
    <w:rsid w:val="004C406F"/>
    <w:rsid w:val="004C4787"/>
    <w:rsid w:val="004C483F"/>
    <w:rsid w:val="004C52DE"/>
    <w:rsid w:val="004C57A0"/>
    <w:rsid w:val="004C62B3"/>
    <w:rsid w:val="004C6D1D"/>
    <w:rsid w:val="004C6FE6"/>
    <w:rsid w:val="004C7612"/>
    <w:rsid w:val="004D0469"/>
    <w:rsid w:val="004D178F"/>
    <w:rsid w:val="004D1902"/>
    <w:rsid w:val="004D1946"/>
    <w:rsid w:val="004D19CA"/>
    <w:rsid w:val="004D1B12"/>
    <w:rsid w:val="004D240C"/>
    <w:rsid w:val="004D2422"/>
    <w:rsid w:val="004D246A"/>
    <w:rsid w:val="004D2700"/>
    <w:rsid w:val="004D29E5"/>
    <w:rsid w:val="004D3ECE"/>
    <w:rsid w:val="004D418F"/>
    <w:rsid w:val="004D41F0"/>
    <w:rsid w:val="004D4479"/>
    <w:rsid w:val="004D49C5"/>
    <w:rsid w:val="004D5A60"/>
    <w:rsid w:val="004D5F50"/>
    <w:rsid w:val="004D6ADA"/>
    <w:rsid w:val="004D6B3C"/>
    <w:rsid w:val="004D7454"/>
    <w:rsid w:val="004D74FB"/>
    <w:rsid w:val="004D7647"/>
    <w:rsid w:val="004D78ED"/>
    <w:rsid w:val="004E0148"/>
    <w:rsid w:val="004E0A60"/>
    <w:rsid w:val="004E0E4A"/>
    <w:rsid w:val="004E0EF9"/>
    <w:rsid w:val="004E14FD"/>
    <w:rsid w:val="004E2221"/>
    <w:rsid w:val="004E2515"/>
    <w:rsid w:val="004E2D08"/>
    <w:rsid w:val="004E2E4F"/>
    <w:rsid w:val="004E30D9"/>
    <w:rsid w:val="004E3660"/>
    <w:rsid w:val="004E38C2"/>
    <w:rsid w:val="004E3ECE"/>
    <w:rsid w:val="004E473D"/>
    <w:rsid w:val="004E4B26"/>
    <w:rsid w:val="004E4DF0"/>
    <w:rsid w:val="004E5F54"/>
    <w:rsid w:val="004E5F72"/>
    <w:rsid w:val="004E680F"/>
    <w:rsid w:val="004E6DE8"/>
    <w:rsid w:val="004E6FEF"/>
    <w:rsid w:val="004E708E"/>
    <w:rsid w:val="004E751E"/>
    <w:rsid w:val="004F01AA"/>
    <w:rsid w:val="004F0EEB"/>
    <w:rsid w:val="004F11C0"/>
    <w:rsid w:val="004F18E1"/>
    <w:rsid w:val="004F30E5"/>
    <w:rsid w:val="004F4276"/>
    <w:rsid w:val="004F4516"/>
    <w:rsid w:val="004F483C"/>
    <w:rsid w:val="004F5900"/>
    <w:rsid w:val="004F658F"/>
    <w:rsid w:val="00500147"/>
    <w:rsid w:val="00500AE5"/>
    <w:rsid w:val="00501657"/>
    <w:rsid w:val="00501A1E"/>
    <w:rsid w:val="00501EC9"/>
    <w:rsid w:val="0050317E"/>
    <w:rsid w:val="005032C5"/>
    <w:rsid w:val="00503731"/>
    <w:rsid w:val="005037C5"/>
    <w:rsid w:val="00505919"/>
    <w:rsid w:val="00505B9A"/>
    <w:rsid w:val="00506075"/>
    <w:rsid w:val="00506140"/>
    <w:rsid w:val="005062DF"/>
    <w:rsid w:val="00506832"/>
    <w:rsid w:val="005070E5"/>
    <w:rsid w:val="005108CF"/>
    <w:rsid w:val="00510D6A"/>
    <w:rsid w:val="00511AD5"/>
    <w:rsid w:val="005124BE"/>
    <w:rsid w:val="00512BA4"/>
    <w:rsid w:val="00512D66"/>
    <w:rsid w:val="00513FF8"/>
    <w:rsid w:val="0051435A"/>
    <w:rsid w:val="00515780"/>
    <w:rsid w:val="00516590"/>
    <w:rsid w:val="0051697F"/>
    <w:rsid w:val="00516B26"/>
    <w:rsid w:val="00517655"/>
    <w:rsid w:val="005179C1"/>
    <w:rsid w:val="00520098"/>
    <w:rsid w:val="00520B2F"/>
    <w:rsid w:val="00520C10"/>
    <w:rsid w:val="00520C95"/>
    <w:rsid w:val="00521AF0"/>
    <w:rsid w:val="00521C1F"/>
    <w:rsid w:val="005230A0"/>
    <w:rsid w:val="00523723"/>
    <w:rsid w:val="005238ED"/>
    <w:rsid w:val="00523A23"/>
    <w:rsid w:val="00523E93"/>
    <w:rsid w:val="00523E9C"/>
    <w:rsid w:val="0052450D"/>
    <w:rsid w:val="00525491"/>
    <w:rsid w:val="00525C15"/>
    <w:rsid w:val="0052601F"/>
    <w:rsid w:val="00527377"/>
    <w:rsid w:val="005278F7"/>
    <w:rsid w:val="00527ACE"/>
    <w:rsid w:val="00527E9A"/>
    <w:rsid w:val="00530288"/>
    <w:rsid w:val="005304DB"/>
    <w:rsid w:val="00531220"/>
    <w:rsid w:val="0053132D"/>
    <w:rsid w:val="00531B3C"/>
    <w:rsid w:val="005322A9"/>
    <w:rsid w:val="00532466"/>
    <w:rsid w:val="005329B3"/>
    <w:rsid w:val="00533DB9"/>
    <w:rsid w:val="00534302"/>
    <w:rsid w:val="005346DC"/>
    <w:rsid w:val="0053486A"/>
    <w:rsid w:val="0053488B"/>
    <w:rsid w:val="00534C56"/>
    <w:rsid w:val="005353BD"/>
    <w:rsid w:val="005356CF"/>
    <w:rsid w:val="0053654D"/>
    <w:rsid w:val="00536CE2"/>
    <w:rsid w:val="0053717B"/>
    <w:rsid w:val="0053770B"/>
    <w:rsid w:val="00540A98"/>
    <w:rsid w:val="005411F4"/>
    <w:rsid w:val="00542118"/>
    <w:rsid w:val="005426DD"/>
    <w:rsid w:val="00542D7A"/>
    <w:rsid w:val="005430CE"/>
    <w:rsid w:val="00543CBE"/>
    <w:rsid w:val="00543FEA"/>
    <w:rsid w:val="0054672B"/>
    <w:rsid w:val="005472E1"/>
    <w:rsid w:val="00547BAB"/>
    <w:rsid w:val="00547FFA"/>
    <w:rsid w:val="00550637"/>
    <w:rsid w:val="0055229C"/>
    <w:rsid w:val="005522EE"/>
    <w:rsid w:val="005527C7"/>
    <w:rsid w:val="00553227"/>
    <w:rsid w:val="0055367F"/>
    <w:rsid w:val="005537F1"/>
    <w:rsid w:val="00553EC1"/>
    <w:rsid w:val="00554C50"/>
    <w:rsid w:val="0055539E"/>
    <w:rsid w:val="0055602C"/>
    <w:rsid w:val="00556113"/>
    <w:rsid w:val="0055667E"/>
    <w:rsid w:val="00557195"/>
    <w:rsid w:val="00557226"/>
    <w:rsid w:val="005573D0"/>
    <w:rsid w:val="005575F2"/>
    <w:rsid w:val="0056067E"/>
    <w:rsid w:val="005606C1"/>
    <w:rsid w:val="005606ED"/>
    <w:rsid w:val="00560D7F"/>
    <w:rsid w:val="005615CD"/>
    <w:rsid w:val="00562105"/>
    <w:rsid w:val="005624CA"/>
    <w:rsid w:val="00562694"/>
    <w:rsid w:val="005640E9"/>
    <w:rsid w:val="00564147"/>
    <w:rsid w:val="00564809"/>
    <w:rsid w:val="00564DD0"/>
    <w:rsid w:val="005655F8"/>
    <w:rsid w:val="005659C4"/>
    <w:rsid w:val="00566FAA"/>
    <w:rsid w:val="005672B1"/>
    <w:rsid w:val="005673C9"/>
    <w:rsid w:val="00567450"/>
    <w:rsid w:val="0056755D"/>
    <w:rsid w:val="00567FA5"/>
    <w:rsid w:val="005704BC"/>
    <w:rsid w:val="00570594"/>
    <w:rsid w:val="0057061E"/>
    <w:rsid w:val="005707D4"/>
    <w:rsid w:val="00570BA7"/>
    <w:rsid w:val="00571638"/>
    <w:rsid w:val="00571855"/>
    <w:rsid w:val="00571D80"/>
    <w:rsid w:val="00572484"/>
    <w:rsid w:val="00573260"/>
    <w:rsid w:val="00573971"/>
    <w:rsid w:val="00573D82"/>
    <w:rsid w:val="00574875"/>
    <w:rsid w:val="00574BCC"/>
    <w:rsid w:val="00574F4F"/>
    <w:rsid w:val="00574FE9"/>
    <w:rsid w:val="00575212"/>
    <w:rsid w:val="00575D22"/>
    <w:rsid w:val="00575F79"/>
    <w:rsid w:val="00576297"/>
    <w:rsid w:val="00576606"/>
    <w:rsid w:val="00576C4A"/>
    <w:rsid w:val="00576E21"/>
    <w:rsid w:val="005773FA"/>
    <w:rsid w:val="00577699"/>
    <w:rsid w:val="005776C7"/>
    <w:rsid w:val="00577FA2"/>
    <w:rsid w:val="005800EA"/>
    <w:rsid w:val="00580928"/>
    <w:rsid w:val="00580BB8"/>
    <w:rsid w:val="00582D24"/>
    <w:rsid w:val="00582ED7"/>
    <w:rsid w:val="00583497"/>
    <w:rsid w:val="00583B51"/>
    <w:rsid w:val="00583E1C"/>
    <w:rsid w:val="0058445F"/>
    <w:rsid w:val="00584466"/>
    <w:rsid w:val="00584DA6"/>
    <w:rsid w:val="00585219"/>
    <w:rsid w:val="00585523"/>
    <w:rsid w:val="005860EB"/>
    <w:rsid w:val="00586CD7"/>
    <w:rsid w:val="00586EDF"/>
    <w:rsid w:val="005874DD"/>
    <w:rsid w:val="0058780F"/>
    <w:rsid w:val="005914D8"/>
    <w:rsid w:val="0059183F"/>
    <w:rsid w:val="00591BFF"/>
    <w:rsid w:val="00591DCD"/>
    <w:rsid w:val="005922CC"/>
    <w:rsid w:val="005924D3"/>
    <w:rsid w:val="00592E32"/>
    <w:rsid w:val="00593857"/>
    <w:rsid w:val="00593889"/>
    <w:rsid w:val="00594377"/>
    <w:rsid w:val="00594622"/>
    <w:rsid w:val="0059469C"/>
    <w:rsid w:val="0059489B"/>
    <w:rsid w:val="00595653"/>
    <w:rsid w:val="00595B23"/>
    <w:rsid w:val="00595F30"/>
    <w:rsid w:val="00596058"/>
    <w:rsid w:val="0059707E"/>
    <w:rsid w:val="005974F0"/>
    <w:rsid w:val="00597F74"/>
    <w:rsid w:val="00597F78"/>
    <w:rsid w:val="005A0907"/>
    <w:rsid w:val="005A0BB9"/>
    <w:rsid w:val="005A10C1"/>
    <w:rsid w:val="005A34BB"/>
    <w:rsid w:val="005A3A11"/>
    <w:rsid w:val="005A3A49"/>
    <w:rsid w:val="005A3C0E"/>
    <w:rsid w:val="005A5C54"/>
    <w:rsid w:val="005A6230"/>
    <w:rsid w:val="005A62F4"/>
    <w:rsid w:val="005A6449"/>
    <w:rsid w:val="005A7920"/>
    <w:rsid w:val="005B0467"/>
    <w:rsid w:val="005B0AE5"/>
    <w:rsid w:val="005B104E"/>
    <w:rsid w:val="005B1DFA"/>
    <w:rsid w:val="005B29D9"/>
    <w:rsid w:val="005B2AD1"/>
    <w:rsid w:val="005B2E06"/>
    <w:rsid w:val="005B3567"/>
    <w:rsid w:val="005B3BEC"/>
    <w:rsid w:val="005B4614"/>
    <w:rsid w:val="005B51C8"/>
    <w:rsid w:val="005B5835"/>
    <w:rsid w:val="005B63D3"/>
    <w:rsid w:val="005B7594"/>
    <w:rsid w:val="005B7680"/>
    <w:rsid w:val="005B7B2A"/>
    <w:rsid w:val="005C0C94"/>
    <w:rsid w:val="005C0DD3"/>
    <w:rsid w:val="005C1291"/>
    <w:rsid w:val="005C13D2"/>
    <w:rsid w:val="005C145B"/>
    <w:rsid w:val="005C1D6F"/>
    <w:rsid w:val="005C2773"/>
    <w:rsid w:val="005C2AA9"/>
    <w:rsid w:val="005C31CF"/>
    <w:rsid w:val="005C334D"/>
    <w:rsid w:val="005C438D"/>
    <w:rsid w:val="005C4B21"/>
    <w:rsid w:val="005C4E6A"/>
    <w:rsid w:val="005C4E97"/>
    <w:rsid w:val="005C52F7"/>
    <w:rsid w:val="005C562D"/>
    <w:rsid w:val="005C5749"/>
    <w:rsid w:val="005C5E02"/>
    <w:rsid w:val="005C6178"/>
    <w:rsid w:val="005C6A1C"/>
    <w:rsid w:val="005C7219"/>
    <w:rsid w:val="005C7454"/>
    <w:rsid w:val="005C7A27"/>
    <w:rsid w:val="005C7D8E"/>
    <w:rsid w:val="005D03A6"/>
    <w:rsid w:val="005D1AF0"/>
    <w:rsid w:val="005D20AC"/>
    <w:rsid w:val="005D25CB"/>
    <w:rsid w:val="005D28B3"/>
    <w:rsid w:val="005D30EB"/>
    <w:rsid w:val="005D3292"/>
    <w:rsid w:val="005D33B9"/>
    <w:rsid w:val="005D44AE"/>
    <w:rsid w:val="005D49DF"/>
    <w:rsid w:val="005D4E9E"/>
    <w:rsid w:val="005D5181"/>
    <w:rsid w:val="005D56B8"/>
    <w:rsid w:val="005D581B"/>
    <w:rsid w:val="005D5AD5"/>
    <w:rsid w:val="005D5D9C"/>
    <w:rsid w:val="005D60DE"/>
    <w:rsid w:val="005D6489"/>
    <w:rsid w:val="005D6C8F"/>
    <w:rsid w:val="005D6D22"/>
    <w:rsid w:val="005D6D32"/>
    <w:rsid w:val="005E0887"/>
    <w:rsid w:val="005E142B"/>
    <w:rsid w:val="005E144D"/>
    <w:rsid w:val="005E1575"/>
    <w:rsid w:val="005E1DB1"/>
    <w:rsid w:val="005E2449"/>
    <w:rsid w:val="005E2673"/>
    <w:rsid w:val="005E35FC"/>
    <w:rsid w:val="005E3833"/>
    <w:rsid w:val="005E41A6"/>
    <w:rsid w:val="005E67D4"/>
    <w:rsid w:val="005E7E36"/>
    <w:rsid w:val="005E7E54"/>
    <w:rsid w:val="005F046B"/>
    <w:rsid w:val="005F09CD"/>
    <w:rsid w:val="005F0FF8"/>
    <w:rsid w:val="005F15EE"/>
    <w:rsid w:val="005F1CD9"/>
    <w:rsid w:val="005F2DBC"/>
    <w:rsid w:val="005F3738"/>
    <w:rsid w:val="005F37C0"/>
    <w:rsid w:val="005F410C"/>
    <w:rsid w:val="005F6167"/>
    <w:rsid w:val="005F6811"/>
    <w:rsid w:val="005F6A26"/>
    <w:rsid w:val="005F7587"/>
    <w:rsid w:val="0060002C"/>
    <w:rsid w:val="00600490"/>
    <w:rsid w:val="00600501"/>
    <w:rsid w:val="006008AE"/>
    <w:rsid w:val="0060125D"/>
    <w:rsid w:val="00601C18"/>
    <w:rsid w:val="00602A51"/>
    <w:rsid w:val="00602B16"/>
    <w:rsid w:val="00602E06"/>
    <w:rsid w:val="006030EA"/>
    <w:rsid w:val="006031AC"/>
    <w:rsid w:val="00603EEF"/>
    <w:rsid w:val="006045A6"/>
    <w:rsid w:val="006053E4"/>
    <w:rsid w:val="006058A6"/>
    <w:rsid w:val="006066CB"/>
    <w:rsid w:val="0060686E"/>
    <w:rsid w:val="00606D3F"/>
    <w:rsid w:val="00610BF2"/>
    <w:rsid w:val="006119AC"/>
    <w:rsid w:val="00612517"/>
    <w:rsid w:val="00613080"/>
    <w:rsid w:val="00613161"/>
    <w:rsid w:val="0061323C"/>
    <w:rsid w:val="006134EC"/>
    <w:rsid w:val="006139C4"/>
    <w:rsid w:val="00613A1D"/>
    <w:rsid w:val="00613D64"/>
    <w:rsid w:val="006143D7"/>
    <w:rsid w:val="0061456F"/>
    <w:rsid w:val="00614E47"/>
    <w:rsid w:val="00615430"/>
    <w:rsid w:val="00615659"/>
    <w:rsid w:val="006156D5"/>
    <w:rsid w:val="00615A85"/>
    <w:rsid w:val="00617094"/>
    <w:rsid w:val="00617371"/>
    <w:rsid w:val="00617B42"/>
    <w:rsid w:val="00620285"/>
    <w:rsid w:val="006208B2"/>
    <w:rsid w:val="00620DE8"/>
    <w:rsid w:val="0062142F"/>
    <w:rsid w:val="00621B79"/>
    <w:rsid w:val="00621E20"/>
    <w:rsid w:val="00621F2D"/>
    <w:rsid w:val="00621F8C"/>
    <w:rsid w:val="006231A5"/>
    <w:rsid w:val="0062333C"/>
    <w:rsid w:val="006237AD"/>
    <w:rsid w:val="00623AAD"/>
    <w:rsid w:val="00624021"/>
    <w:rsid w:val="006242B7"/>
    <w:rsid w:val="00625B1E"/>
    <w:rsid w:val="0062662D"/>
    <w:rsid w:val="0062777D"/>
    <w:rsid w:val="00631126"/>
    <w:rsid w:val="00631439"/>
    <w:rsid w:val="00631456"/>
    <w:rsid w:val="00631795"/>
    <w:rsid w:val="00633645"/>
    <w:rsid w:val="00634006"/>
    <w:rsid w:val="006357E1"/>
    <w:rsid w:val="00635BB0"/>
    <w:rsid w:val="006363CB"/>
    <w:rsid w:val="00637D36"/>
    <w:rsid w:val="006400AC"/>
    <w:rsid w:val="006401B4"/>
    <w:rsid w:val="00640768"/>
    <w:rsid w:val="00640AC5"/>
    <w:rsid w:val="0064188D"/>
    <w:rsid w:val="00642ABF"/>
    <w:rsid w:val="00642C68"/>
    <w:rsid w:val="00642FFB"/>
    <w:rsid w:val="00643010"/>
    <w:rsid w:val="00643A61"/>
    <w:rsid w:val="00644042"/>
    <w:rsid w:val="00644981"/>
    <w:rsid w:val="00644B5E"/>
    <w:rsid w:val="00644EFD"/>
    <w:rsid w:val="00644FBA"/>
    <w:rsid w:val="0064624B"/>
    <w:rsid w:val="00646303"/>
    <w:rsid w:val="006468E7"/>
    <w:rsid w:val="00646D83"/>
    <w:rsid w:val="00646E87"/>
    <w:rsid w:val="006476E9"/>
    <w:rsid w:val="00647B6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1D"/>
    <w:rsid w:val="00656FD4"/>
    <w:rsid w:val="00660AE6"/>
    <w:rsid w:val="00661B0E"/>
    <w:rsid w:val="00661B43"/>
    <w:rsid w:val="006622AF"/>
    <w:rsid w:val="0066274F"/>
    <w:rsid w:val="00662ABB"/>
    <w:rsid w:val="006643EF"/>
    <w:rsid w:val="0066452B"/>
    <w:rsid w:val="006646F8"/>
    <w:rsid w:val="0066488A"/>
    <w:rsid w:val="00664AE1"/>
    <w:rsid w:val="00666261"/>
    <w:rsid w:val="00666BD7"/>
    <w:rsid w:val="006673A7"/>
    <w:rsid w:val="006712E6"/>
    <w:rsid w:val="00671456"/>
    <w:rsid w:val="00671F1A"/>
    <w:rsid w:val="006726FF"/>
    <w:rsid w:val="00673FF5"/>
    <w:rsid w:val="00674626"/>
    <w:rsid w:val="00674700"/>
    <w:rsid w:val="006748C8"/>
    <w:rsid w:val="00675615"/>
    <w:rsid w:val="00675853"/>
    <w:rsid w:val="00675BD9"/>
    <w:rsid w:val="00676E80"/>
    <w:rsid w:val="00677319"/>
    <w:rsid w:val="00677AD8"/>
    <w:rsid w:val="0068024F"/>
    <w:rsid w:val="006802D0"/>
    <w:rsid w:val="00680872"/>
    <w:rsid w:val="00680C9A"/>
    <w:rsid w:val="00680E90"/>
    <w:rsid w:val="00681254"/>
    <w:rsid w:val="00681536"/>
    <w:rsid w:val="006815AF"/>
    <w:rsid w:val="00681946"/>
    <w:rsid w:val="00681F89"/>
    <w:rsid w:val="00682101"/>
    <w:rsid w:val="0068295C"/>
    <w:rsid w:val="00682E5D"/>
    <w:rsid w:val="00682EA9"/>
    <w:rsid w:val="00684418"/>
    <w:rsid w:val="006844F3"/>
    <w:rsid w:val="00684B0D"/>
    <w:rsid w:val="00684E5A"/>
    <w:rsid w:val="00685299"/>
    <w:rsid w:val="00685896"/>
    <w:rsid w:val="00685C0D"/>
    <w:rsid w:val="00685DFA"/>
    <w:rsid w:val="00686DE8"/>
    <w:rsid w:val="0068723C"/>
    <w:rsid w:val="006874C7"/>
    <w:rsid w:val="006878E8"/>
    <w:rsid w:val="00687AF4"/>
    <w:rsid w:val="00687B7F"/>
    <w:rsid w:val="00687BB6"/>
    <w:rsid w:val="00687E12"/>
    <w:rsid w:val="00691537"/>
    <w:rsid w:val="00691979"/>
    <w:rsid w:val="006921C4"/>
    <w:rsid w:val="00692798"/>
    <w:rsid w:val="00692BE9"/>
    <w:rsid w:val="00693A5E"/>
    <w:rsid w:val="00693B73"/>
    <w:rsid w:val="00694A3E"/>
    <w:rsid w:val="00694F57"/>
    <w:rsid w:val="00695D00"/>
    <w:rsid w:val="00695FD0"/>
    <w:rsid w:val="0069639B"/>
    <w:rsid w:val="00696526"/>
    <w:rsid w:val="00696565"/>
    <w:rsid w:val="00696713"/>
    <w:rsid w:val="00696DEE"/>
    <w:rsid w:val="00697238"/>
    <w:rsid w:val="006A09C2"/>
    <w:rsid w:val="006A0B51"/>
    <w:rsid w:val="006A10D3"/>
    <w:rsid w:val="006A12E6"/>
    <w:rsid w:val="006A15F0"/>
    <w:rsid w:val="006A1CC0"/>
    <w:rsid w:val="006A2242"/>
    <w:rsid w:val="006A29C4"/>
    <w:rsid w:val="006A2A6E"/>
    <w:rsid w:val="006A2B82"/>
    <w:rsid w:val="006A328B"/>
    <w:rsid w:val="006A3AF9"/>
    <w:rsid w:val="006A42AC"/>
    <w:rsid w:val="006A4711"/>
    <w:rsid w:val="006A4762"/>
    <w:rsid w:val="006A4AB1"/>
    <w:rsid w:val="006A53D5"/>
    <w:rsid w:val="006A703D"/>
    <w:rsid w:val="006A768E"/>
    <w:rsid w:val="006A7D6D"/>
    <w:rsid w:val="006B128A"/>
    <w:rsid w:val="006B1765"/>
    <w:rsid w:val="006B1CF1"/>
    <w:rsid w:val="006B1E96"/>
    <w:rsid w:val="006B2A4B"/>
    <w:rsid w:val="006B2B53"/>
    <w:rsid w:val="006B3B67"/>
    <w:rsid w:val="006B449E"/>
    <w:rsid w:val="006B47B5"/>
    <w:rsid w:val="006B4966"/>
    <w:rsid w:val="006B544B"/>
    <w:rsid w:val="006B54DE"/>
    <w:rsid w:val="006B5659"/>
    <w:rsid w:val="006B5D73"/>
    <w:rsid w:val="006B6637"/>
    <w:rsid w:val="006B6AB5"/>
    <w:rsid w:val="006B7650"/>
    <w:rsid w:val="006B76EA"/>
    <w:rsid w:val="006B7798"/>
    <w:rsid w:val="006B7E8B"/>
    <w:rsid w:val="006B7FD5"/>
    <w:rsid w:val="006C096D"/>
    <w:rsid w:val="006C09EE"/>
    <w:rsid w:val="006C0F81"/>
    <w:rsid w:val="006C183E"/>
    <w:rsid w:val="006C18A0"/>
    <w:rsid w:val="006C2106"/>
    <w:rsid w:val="006C263F"/>
    <w:rsid w:val="006C296F"/>
    <w:rsid w:val="006C2B53"/>
    <w:rsid w:val="006C4033"/>
    <w:rsid w:val="006C52DA"/>
    <w:rsid w:val="006C5422"/>
    <w:rsid w:val="006C5C38"/>
    <w:rsid w:val="006C643D"/>
    <w:rsid w:val="006C7434"/>
    <w:rsid w:val="006C7F1A"/>
    <w:rsid w:val="006D0200"/>
    <w:rsid w:val="006D0C8F"/>
    <w:rsid w:val="006D1042"/>
    <w:rsid w:val="006D10B3"/>
    <w:rsid w:val="006D1169"/>
    <w:rsid w:val="006D2A60"/>
    <w:rsid w:val="006D2E16"/>
    <w:rsid w:val="006D35B8"/>
    <w:rsid w:val="006D3A41"/>
    <w:rsid w:val="006D3BB6"/>
    <w:rsid w:val="006D46F7"/>
    <w:rsid w:val="006D4A40"/>
    <w:rsid w:val="006D4DC6"/>
    <w:rsid w:val="006D6AA0"/>
    <w:rsid w:val="006D6C12"/>
    <w:rsid w:val="006D6CE9"/>
    <w:rsid w:val="006D6D20"/>
    <w:rsid w:val="006D7750"/>
    <w:rsid w:val="006E08F3"/>
    <w:rsid w:val="006E0A61"/>
    <w:rsid w:val="006E0D3D"/>
    <w:rsid w:val="006E0D43"/>
    <w:rsid w:val="006E2BF4"/>
    <w:rsid w:val="006E3B9D"/>
    <w:rsid w:val="006E4B62"/>
    <w:rsid w:val="006E5149"/>
    <w:rsid w:val="006E6364"/>
    <w:rsid w:val="006E69AA"/>
    <w:rsid w:val="006E6F66"/>
    <w:rsid w:val="006F0B28"/>
    <w:rsid w:val="006F0BD6"/>
    <w:rsid w:val="006F0D9D"/>
    <w:rsid w:val="006F1FBA"/>
    <w:rsid w:val="006F20A2"/>
    <w:rsid w:val="006F247F"/>
    <w:rsid w:val="006F2616"/>
    <w:rsid w:val="006F2C3A"/>
    <w:rsid w:val="006F4698"/>
    <w:rsid w:val="006F5178"/>
    <w:rsid w:val="006F5717"/>
    <w:rsid w:val="006F58CE"/>
    <w:rsid w:val="006F5DA8"/>
    <w:rsid w:val="006F62CD"/>
    <w:rsid w:val="006F63B3"/>
    <w:rsid w:val="006F69C4"/>
    <w:rsid w:val="006F7704"/>
    <w:rsid w:val="006F7847"/>
    <w:rsid w:val="0070006B"/>
    <w:rsid w:val="00700A52"/>
    <w:rsid w:val="00700CA3"/>
    <w:rsid w:val="007014A4"/>
    <w:rsid w:val="0070180D"/>
    <w:rsid w:val="00703220"/>
    <w:rsid w:val="007043F9"/>
    <w:rsid w:val="00704FDA"/>
    <w:rsid w:val="00705097"/>
    <w:rsid w:val="00705780"/>
    <w:rsid w:val="00705D15"/>
    <w:rsid w:val="00705EFA"/>
    <w:rsid w:val="0070676C"/>
    <w:rsid w:val="00707567"/>
    <w:rsid w:val="007111D5"/>
    <w:rsid w:val="00711308"/>
    <w:rsid w:val="00711472"/>
    <w:rsid w:val="00711826"/>
    <w:rsid w:val="00712788"/>
    <w:rsid w:val="00712B66"/>
    <w:rsid w:val="00712DD0"/>
    <w:rsid w:val="007136EF"/>
    <w:rsid w:val="007140D3"/>
    <w:rsid w:val="007143A6"/>
    <w:rsid w:val="0071447F"/>
    <w:rsid w:val="007153AB"/>
    <w:rsid w:val="007158AA"/>
    <w:rsid w:val="0071595A"/>
    <w:rsid w:val="007159D7"/>
    <w:rsid w:val="00715CEB"/>
    <w:rsid w:val="00715E30"/>
    <w:rsid w:val="00715E8A"/>
    <w:rsid w:val="007162B8"/>
    <w:rsid w:val="00716429"/>
    <w:rsid w:val="00716B3A"/>
    <w:rsid w:val="00717519"/>
    <w:rsid w:val="0071774E"/>
    <w:rsid w:val="00717993"/>
    <w:rsid w:val="00717FBB"/>
    <w:rsid w:val="007204B1"/>
    <w:rsid w:val="007204E3"/>
    <w:rsid w:val="007207D8"/>
    <w:rsid w:val="007209BD"/>
    <w:rsid w:val="00720C3B"/>
    <w:rsid w:val="0072108D"/>
    <w:rsid w:val="00721118"/>
    <w:rsid w:val="0072147E"/>
    <w:rsid w:val="007216A5"/>
    <w:rsid w:val="00721845"/>
    <w:rsid w:val="00721EA5"/>
    <w:rsid w:val="00721FD0"/>
    <w:rsid w:val="00722648"/>
    <w:rsid w:val="007226D9"/>
    <w:rsid w:val="00722717"/>
    <w:rsid w:val="00722F06"/>
    <w:rsid w:val="00723033"/>
    <w:rsid w:val="00723633"/>
    <w:rsid w:val="007243E2"/>
    <w:rsid w:val="007244DB"/>
    <w:rsid w:val="00725D0A"/>
    <w:rsid w:val="0072685E"/>
    <w:rsid w:val="007301ED"/>
    <w:rsid w:val="007306BD"/>
    <w:rsid w:val="00730A13"/>
    <w:rsid w:val="00730C64"/>
    <w:rsid w:val="0073239D"/>
    <w:rsid w:val="007326BB"/>
    <w:rsid w:val="007329B8"/>
    <w:rsid w:val="00732D01"/>
    <w:rsid w:val="00733042"/>
    <w:rsid w:val="0073316B"/>
    <w:rsid w:val="00733C86"/>
    <w:rsid w:val="00733C9B"/>
    <w:rsid w:val="007345DD"/>
    <w:rsid w:val="00734712"/>
    <w:rsid w:val="00735422"/>
    <w:rsid w:val="007361BC"/>
    <w:rsid w:val="0073663C"/>
    <w:rsid w:val="00736A48"/>
    <w:rsid w:val="00737067"/>
    <w:rsid w:val="0073729E"/>
    <w:rsid w:val="007373A9"/>
    <w:rsid w:val="0073759A"/>
    <w:rsid w:val="00737720"/>
    <w:rsid w:val="00737AFA"/>
    <w:rsid w:val="00737B5A"/>
    <w:rsid w:val="0074075C"/>
    <w:rsid w:val="0074103A"/>
    <w:rsid w:val="007412D6"/>
    <w:rsid w:val="007413D2"/>
    <w:rsid w:val="00742843"/>
    <w:rsid w:val="00743082"/>
    <w:rsid w:val="00743090"/>
    <w:rsid w:val="00743D4D"/>
    <w:rsid w:val="00743EB9"/>
    <w:rsid w:val="00744017"/>
    <w:rsid w:val="00744B23"/>
    <w:rsid w:val="0074664D"/>
    <w:rsid w:val="00747103"/>
    <w:rsid w:val="0074793B"/>
    <w:rsid w:val="007501CF"/>
    <w:rsid w:val="00750601"/>
    <w:rsid w:val="00750CE9"/>
    <w:rsid w:val="0075115A"/>
    <w:rsid w:val="0075145C"/>
    <w:rsid w:val="007514B4"/>
    <w:rsid w:val="007518AA"/>
    <w:rsid w:val="00751AA0"/>
    <w:rsid w:val="007520E5"/>
    <w:rsid w:val="0075272B"/>
    <w:rsid w:val="007535EB"/>
    <w:rsid w:val="00754636"/>
    <w:rsid w:val="007549F1"/>
    <w:rsid w:val="00760198"/>
    <w:rsid w:val="007604AE"/>
    <w:rsid w:val="007606F8"/>
    <w:rsid w:val="00760975"/>
    <w:rsid w:val="00760D64"/>
    <w:rsid w:val="0076138F"/>
    <w:rsid w:val="00761CF4"/>
    <w:rsid w:val="007625E9"/>
    <w:rsid w:val="00762936"/>
    <w:rsid w:val="007629EC"/>
    <w:rsid w:val="00762AB6"/>
    <w:rsid w:val="00762E6A"/>
    <w:rsid w:val="007630FB"/>
    <w:rsid w:val="0076365C"/>
    <w:rsid w:val="007644FE"/>
    <w:rsid w:val="00764547"/>
    <w:rsid w:val="007645BC"/>
    <w:rsid w:val="007646C4"/>
    <w:rsid w:val="0076470F"/>
    <w:rsid w:val="007649B5"/>
    <w:rsid w:val="00764EA1"/>
    <w:rsid w:val="00765703"/>
    <w:rsid w:val="00765FE1"/>
    <w:rsid w:val="007669BD"/>
    <w:rsid w:val="00766B0A"/>
    <w:rsid w:val="00766EEB"/>
    <w:rsid w:val="00767255"/>
    <w:rsid w:val="00767B14"/>
    <w:rsid w:val="0077019B"/>
    <w:rsid w:val="00771125"/>
    <w:rsid w:val="0077123F"/>
    <w:rsid w:val="007712C1"/>
    <w:rsid w:val="007716C8"/>
    <w:rsid w:val="0077170D"/>
    <w:rsid w:val="007735C5"/>
    <w:rsid w:val="00773BD7"/>
    <w:rsid w:val="00773E2A"/>
    <w:rsid w:val="00774560"/>
    <w:rsid w:val="0077459E"/>
    <w:rsid w:val="00774E22"/>
    <w:rsid w:val="00775406"/>
    <w:rsid w:val="00776031"/>
    <w:rsid w:val="007803EC"/>
    <w:rsid w:val="00780A39"/>
    <w:rsid w:val="00780CE1"/>
    <w:rsid w:val="00780D27"/>
    <w:rsid w:val="007813DF"/>
    <w:rsid w:val="00781A75"/>
    <w:rsid w:val="00781B8C"/>
    <w:rsid w:val="00783363"/>
    <w:rsid w:val="00783802"/>
    <w:rsid w:val="00783B99"/>
    <w:rsid w:val="00784E92"/>
    <w:rsid w:val="00784FFD"/>
    <w:rsid w:val="00786109"/>
    <w:rsid w:val="0078714D"/>
    <w:rsid w:val="0078792B"/>
    <w:rsid w:val="00790332"/>
    <w:rsid w:val="0079150C"/>
    <w:rsid w:val="0079162F"/>
    <w:rsid w:val="0079179B"/>
    <w:rsid w:val="007919F2"/>
    <w:rsid w:val="00791B2C"/>
    <w:rsid w:val="0079248F"/>
    <w:rsid w:val="007926B3"/>
    <w:rsid w:val="007931D3"/>
    <w:rsid w:val="00793F44"/>
    <w:rsid w:val="00793F53"/>
    <w:rsid w:val="0079576B"/>
    <w:rsid w:val="007960D0"/>
    <w:rsid w:val="00796763"/>
    <w:rsid w:val="007A07BC"/>
    <w:rsid w:val="007A2A4C"/>
    <w:rsid w:val="007A2AFA"/>
    <w:rsid w:val="007A3755"/>
    <w:rsid w:val="007A38E0"/>
    <w:rsid w:val="007A3DE1"/>
    <w:rsid w:val="007A4D62"/>
    <w:rsid w:val="007A4DCF"/>
    <w:rsid w:val="007A53C9"/>
    <w:rsid w:val="007A58B7"/>
    <w:rsid w:val="007A632A"/>
    <w:rsid w:val="007A7E57"/>
    <w:rsid w:val="007B0048"/>
    <w:rsid w:val="007B05D5"/>
    <w:rsid w:val="007B0E44"/>
    <w:rsid w:val="007B1179"/>
    <w:rsid w:val="007B2802"/>
    <w:rsid w:val="007B2A32"/>
    <w:rsid w:val="007B311A"/>
    <w:rsid w:val="007B3858"/>
    <w:rsid w:val="007B4FAB"/>
    <w:rsid w:val="007B58E3"/>
    <w:rsid w:val="007B58FE"/>
    <w:rsid w:val="007B67B1"/>
    <w:rsid w:val="007B71B7"/>
    <w:rsid w:val="007B71C2"/>
    <w:rsid w:val="007B7494"/>
    <w:rsid w:val="007C0247"/>
    <w:rsid w:val="007C0799"/>
    <w:rsid w:val="007C0E3A"/>
    <w:rsid w:val="007C1FD5"/>
    <w:rsid w:val="007C2049"/>
    <w:rsid w:val="007C224E"/>
    <w:rsid w:val="007C2BE5"/>
    <w:rsid w:val="007C3A7F"/>
    <w:rsid w:val="007C3C58"/>
    <w:rsid w:val="007C3FD0"/>
    <w:rsid w:val="007C423C"/>
    <w:rsid w:val="007C46D1"/>
    <w:rsid w:val="007C5ACC"/>
    <w:rsid w:val="007C5B98"/>
    <w:rsid w:val="007C5E29"/>
    <w:rsid w:val="007C62C6"/>
    <w:rsid w:val="007C6D8B"/>
    <w:rsid w:val="007C6D9B"/>
    <w:rsid w:val="007C7DFE"/>
    <w:rsid w:val="007D1770"/>
    <w:rsid w:val="007D1B79"/>
    <w:rsid w:val="007D2864"/>
    <w:rsid w:val="007D3033"/>
    <w:rsid w:val="007D3B8D"/>
    <w:rsid w:val="007D5207"/>
    <w:rsid w:val="007D575D"/>
    <w:rsid w:val="007D6695"/>
    <w:rsid w:val="007D7D39"/>
    <w:rsid w:val="007E0083"/>
    <w:rsid w:val="007E0411"/>
    <w:rsid w:val="007E0513"/>
    <w:rsid w:val="007E08C8"/>
    <w:rsid w:val="007E0D03"/>
    <w:rsid w:val="007E1768"/>
    <w:rsid w:val="007E1D6A"/>
    <w:rsid w:val="007E21D7"/>
    <w:rsid w:val="007E25DA"/>
    <w:rsid w:val="007E2660"/>
    <w:rsid w:val="007E28CF"/>
    <w:rsid w:val="007E2FA4"/>
    <w:rsid w:val="007E3556"/>
    <w:rsid w:val="007E3562"/>
    <w:rsid w:val="007E3650"/>
    <w:rsid w:val="007E3823"/>
    <w:rsid w:val="007E4138"/>
    <w:rsid w:val="007E44B2"/>
    <w:rsid w:val="007E4F0F"/>
    <w:rsid w:val="007E5784"/>
    <w:rsid w:val="007E67E7"/>
    <w:rsid w:val="007E6B35"/>
    <w:rsid w:val="007F03A7"/>
    <w:rsid w:val="007F0F11"/>
    <w:rsid w:val="007F122C"/>
    <w:rsid w:val="007F198D"/>
    <w:rsid w:val="007F1CCD"/>
    <w:rsid w:val="007F238D"/>
    <w:rsid w:val="007F435B"/>
    <w:rsid w:val="007F5DE0"/>
    <w:rsid w:val="007F5E47"/>
    <w:rsid w:val="007F5EF2"/>
    <w:rsid w:val="007F6395"/>
    <w:rsid w:val="007F7B26"/>
    <w:rsid w:val="008005F0"/>
    <w:rsid w:val="00800D00"/>
    <w:rsid w:val="008022F7"/>
    <w:rsid w:val="00802D24"/>
    <w:rsid w:val="00802E61"/>
    <w:rsid w:val="00803118"/>
    <w:rsid w:val="0080328D"/>
    <w:rsid w:val="008036BF"/>
    <w:rsid w:val="00803BF6"/>
    <w:rsid w:val="00803E4D"/>
    <w:rsid w:val="00804A42"/>
    <w:rsid w:val="00804C87"/>
    <w:rsid w:val="00805B9D"/>
    <w:rsid w:val="00805F63"/>
    <w:rsid w:val="00806C69"/>
    <w:rsid w:val="00807A1F"/>
    <w:rsid w:val="00810B68"/>
    <w:rsid w:val="00812C09"/>
    <w:rsid w:val="0081398C"/>
    <w:rsid w:val="00814798"/>
    <w:rsid w:val="00814843"/>
    <w:rsid w:val="00814DE1"/>
    <w:rsid w:val="008154A0"/>
    <w:rsid w:val="0081692D"/>
    <w:rsid w:val="008169D1"/>
    <w:rsid w:val="00816C02"/>
    <w:rsid w:val="00816CF1"/>
    <w:rsid w:val="00816FB8"/>
    <w:rsid w:val="008170C5"/>
    <w:rsid w:val="008178FF"/>
    <w:rsid w:val="00820421"/>
    <w:rsid w:val="00820422"/>
    <w:rsid w:val="00821C5F"/>
    <w:rsid w:val="00821FA9"/>
    <w:rsid w:val="0082281B"/>
    <w:rsid w:val="00823B1A"/>
    <w:rsid w:val="008247F6"/>
    <w:rsid w:val="008248C4"/>
    <w:rsid w:val="0082496F"/>
    <w:rsid w:val="00824AFA"/>
    <w:rsid w:val="00825E86"/>
    <w:rsid w:val="00825ECC"/>
    <w:rsid w:val="00825F3B"/>
    <w:rsid w:val="00826566"/>
    <w:rsid w:val="008265D0"/>
    <w:rsid w:val="00826806"/>
    <w:rsid w:val="00826C1F"/>
    <w:rsid w:val="008302F1"/>
    <w:rsid w:val="008305CF"/>
    <w:rsid w:val="00830DE9"/>
    <w:rsid w:val="00831DEC"/>
    <w:rsid w:val="008329D9"/>
    <w:rsid w:val="00832A27"/>
    <w:rsid w:val="00832B33"/>
    <w:rsid w:val="00832B9F"/>
    <w:rsid w:val="00833631"/>
    <w:rsid w:val="008346ED"/>
    <w:rsid w:val="00834907"/>
    <w:rsid w:val="008349B8"/>
    <w:rsid w:val="00834A66"/>
    <w:rsid w:val="00835D3D"/>
    <w:rsid w:val="0083609F"/>
    <w:rsid w:val="008366A8"/>
    <w:rsid w:val="00836BEB"/>
    <w:rsid w:val="00836DF9"/>
    <w:rsid w:val="00841FA6"/>
    <w:rsid w:val="00842054"/>
    <w:rsid w:val="00842204"/>
    <w:rsid w:val="00843FBB"/>
    <w:rsid w:val="00844A5C"/>
    <w:rsid w:val="00844BEF"/>
    <w:rsid w:val="0084659A"/>
    <w:rsid w:val="008500FD"/>
    <w:rsid w:val="008505D8"/>
    <w:rsid w:val="00850945"/>
    <w:rsid w:val="00850A15"/>
    <w:rsid w:val="00850D6C"/>
    <w:rsid w:val="00850DFF"/>
    <w:rsid w:val="0085112D"/>
    <w:rsid w:val="00851411"/>
    <w:rsid w:val="00852144"/>
    <w:rsid w:val="00852178"/>
    <w:rsid w:val="0085288B"/>
    <w:rsid w:val="00852890"/>
    <w:rsid w:val="00852B6C"/>
    <w:rsid w:val="008542D9"/>
    <w:rsid w:val="008551DC"/>
    <w:rsid w:val="00855638"/>
    <w:rsid w:val="0085563E"/>
    <w:rsid w:val="00855C5E"/>
    <w:rsid w:val="008565DD"/>
    <w:rsid w:val="0085690A"/>
    <w:rsid w:val="00857C19"/>
    <w:rsid w:val="0086043A"/>
    <w:rsid w:val="008608F6"/>
    <w:rsid w:val="00860A4F"/>
    <w:rsid w:val="00861B6E"/>
    <w:rsid w:val="008629FC"/>
    <w:rsid w:val="00862ECA"/>
    <w:rsid w:val="00862F73"/>
    <w:rsid w:val="00863329"/>
    <w:rsid w:val="00863F06"/>
    <w:rsid w:val="008646BC"/>
    <w:rsid w:val="00864743"/>
    <w:rsid w:val="00865962"/>
    <w:rsid w:val="00866886"/>
    <w:rsid w:val="00867B80"/>
    <w:rsid w:val="00871008"/>
    <w:rsid w:val="00871068"/>
    <w:rsid w:val="00871C16"/>
    <w:rsid w:val="0087212E"/>
    <w:rsid w:val="00872C43"/>
    <w:rsid w:val="00873E7C"/>
    <w:rsid w:val="00873F9D"/>
    <w:rsid w:val="008743AA"/>
    <w:rsid w:val="008751F9"/>
    <w:rsid w:val="008754BC"/>
    <w:rsid w:val="00875DB5"/>
    <w:rsid w:val="00876DF8"/>
    <w:rsid w:val="00876EFC"/>
    <w:rsid w:val="008773FF"/>
    <w:rsid w:val="00881912"/>
    <w:rsid w:val="00881CB5"/>
    <w:rsid w:val="0088232C"/>
    <w:rsid w:val="008826BD"/>
    <w:rsid w:val="00882D24"/>
    <w:rsid w:val="00883598"/>
    <w:rsid w:val="0088381F"/>
    <w:rsid w:val="008840A8"/>
    <w:rsid w:val="008841F0"/>
    <w:rsid w:val="00884216"/>
    <w:rsid w:val="00885165"/>
    <w:rsid w:val="008851A4"/>
    <w:rsid w:val="00885748"/>
    <w:rsid w:val="00885A79"/>
    <w:rsid w:val="00885C04"/>
    <w:rsid w:val="008861B8"/>
    <w:rsid w:val="008865B9"/>
    <w:rsid w:val="00886E91"/>
    <w:rsid w:val="008874EF"/>
    <w:rsid w:val="00887E24"/>
    <w:rsid w:val="00890BC3"/>
    <w:rsid w:val="008910AD"/>
    <w:rsid w:val="008910E8"/>
    <w:rsid w:val="00891340"/>
    <w:rsid w:val="008913FD"/>
    <w:rsid w:val="00891575"/>
    <w:rsid w:val="00891DAC"/>
    <w:rsid w:val="00891FDB"/>
    <w:rsid w:val="00892376"/>
    <w:rsid w:val="008925F9"/>
    <w:rsid w:val="008927A8"/>
    <w:rsid w:val="00892DF2"/>
    <w:rsid w:val="00893780"/>
    <w:rsid w:val="00893A4C"/>
    <w:rsid w:val="00893B96"/>
    <w:rsid w:val="0089509F"/>
    <w:rsid w:val="0089655E"/>
    <w:rsid w:val="00896A2E"/>
    <w:rsid w:val="00896B52"/>
    <w:rsid w:val="00896D42"/>
    <w:rsid w:val="008976A4"/>
    <w:rsid w:val="008A1B1F"/>
    <w:rsid w:val="008A1CE8"/>
    <w:rsid w:val="008A1D2A"/>
    <w:rsid w:val="008A32BB"/>
    <w:rsid w:val="008A3625"/>
    <w:rsid w:val="008A47C4"/>
    <w:rsid w:val="008A5386"/>
    <w:rsid w:val="008A5EBD"/>
    <w:rsid w:val="008A5F3F"/>
    <w:rsid w:val="008A624A"/>
    <w:rsid w:val="008A6923"/>
    <w:rsid w:val="008A6D5C"/>
    <w:rsid w:val="008A767A"/>
    <w:rsid w:val="008A7E3D"/>
    <w:rsid w:val="008B08C1"/>
    <w:rsid w:val="008B0D25"/>
    <w:rsid w:val="008B12A6"/>
    <w:rsid w:val="008B19E6"/>
    <w:rsid w:val="008B1B32"/>
    <w:rsid w:val="008B2055"/>
    <w:rsid w:val="008B300D"/>
    <w:rsid w:val="008B33B2"/>
    <w:rsid w:val="008B3AEA"/>
    <w:rsid w:val="008B3D16"/>
    <w:rsid w:val="008B4182"/>
    <w:rsid w:val="008B4893"/>
    <w:rsid w:val="008B4AE1"/>
    <w:rsid w:val="008B5A60"/>
    <w:rsid w:val="008B68D6"/>
    <w:rsid w:val="008B7FC0"/>
    <w:rsid w:val="008C0457"/>
    <w:rsid w:val="008C0858"/>
    <w:rsid w:val="008C0E70"/>
    <w:rsid w:val="008C11C5"/>
    <w:rsid w:val="008C1303"/>
    <w:rsid w:val="008C1506"/>
    <w:rsid w:val="008C15D8"/>
    <w:rsid w:val="008C195A"/>
    <w:rsid w:val="008C258C"/>
    <w:rsid w:val="008C2B09"/>
    <w:rsid w:val="008C38A3"/>
    <w:rsid w:val="008C3EB2"/>
    <w:rsid w:val="008C4E16"/>
    <w:rsid w:val="008C52ED"/>
    <w:rsid w:val="008C5973"/>
    <w:rsid w:val="008C5E40"/>
    <w:rsid w:val="008C5FA3"/>
    <w:rsid w:val="008C6038"/>
    <w:rsid w:val="008C6080"/>
    <w:rsid w:val="008C611A"/>
    <w:rsid w:val="008D1611"/>
    <w:rsid w:val="008D1DE2"/>
    <w:rsid w:val="008D2050"/>
    <w:rsid w:val="008D2D27"/>
    <w:rsid w:val="008D3D0A"/>
    <w:rsid w:val="008D3F66"/>
    <w:rsid w:val="008D402C"/>
    <w:rsid w:val="008D4D8C"/>
    <w:rsid w:val="008D51C1"/>
    <w:rsid w:val="008D6029"/>
    <w:rsid w:val="008D6030"/>
    <w:rsid w:val="008E03C1"/>
    <w:rsid w:val="008E0834"/>
    <w:rsid w:val="008E098A"/>
    <w:rsid w:val="008E0ACC"/>
    <w:rsid w:val="008E0D77"/>
    <w:rsid w:val="008E100F"/>
    <w:rsid w:val="008E1CE0"/>
    <w:rsid w:val="008E2C61"/>
    <w:rsid w:val="008E3227"/>
    <w:rsid w:val="008E3550"/>
    <w:rsid w:val="008E3F95"/>
    <w:rsid w:val="008E4128"/>
    <w:rsid w:val="008E4575"/>
    <w:rsid w:val="008E46A2"/>
    <w:rsid w:val="008E4998"/>
    <w:rsid w:val="008E5A9E"/>
    <w:rsid w:val="008E65F7"/>
    <w:rsid w:val="008E6B4A"/>
    <w:rsid w:val="008F0AA6"/>
    <w:rsid w:val="008F167E"/>
    <w:rsid w:val="008F2356"/>
    <w:rsid w:val="008F2BE2"/>
    <w:rsid w:val="008F2F73"/>
    <w:rsid w:val="008F3765"/>
    <w:rsid w:val="008F382C"/>
    <w:rsid w:val="008F3C2F"/>
    <w:rsid w:val="008F3EE3"/>
    <w:rsid w:val="008F411A"/>
    <w:rsid w:val="008F4677"/>
    <w:rsid w:val="008F56C2"/>
    <w:rsid w:val="008F5AB2"/>
    <w:rsid w:val="008F5C0B"/>
    <w:rsid w:val="008F5CAB"/>
    <w:rsid w:val="008F63DF"/>
    <w:rsid w:val="008F72CA"/>
    <w:rsid w:val="008F7890"/>
    <w:rsid w:val="00900156"/>
    <w:rsid w:val="0090017E"/>
    <w:rsid w:val="009002FE"/>
    <w:rsid w:val="00900510"/>
    <w:rsid w:val="00900D76"/>
    <w:rsid w:val="00900FE8"/>
    <w:rsid w:val="00901907"/>
    <w:rsid w:val="00901DB9"/>
    <w:rsid w:val="00901EF3"/>
    <w:rsid w:val="00902ACA"/>
    <w:rsid w:val="00905109"/>
    <w:rsid w:val="00905929"/>
    <w:rsid w:val="00906440"/>
    <w:rsid w:val="0090693B"/>
    <w:rsid w:val="009072B3"/>
    <w:rsid w:val="0090745B"/>
    <w:rsid w:val="00907C79"/>
    <w:rsid w:val="00907D07"/>
    <w:rsid w:val="009100EE"/>
    <w:rsid w:val="009100F7"/>
    <w:rsid w:val="00910C3F"/>
    <w:rsid w:val="00911A5C"/>
    <w:rsid w:val="00911BD3"/>
    <w:rsid w:val="00912A81"/>
    <w:rsid w:val="009147EC"/>
    <w:rsid w:val="00914CDC"/>
    <w:rsid w:val="00914D06"/>
    <w:rsid w:val="0091591D"/>
    <w:rsid w:val="00915CB6"/>
    <w:rsid w:val="00916099"/>
    <w:rsid w:val="00916B48"/>
    <w:rsid w:val="009173AE"/>
    <w:rsid w:val="00917C16"/>
    <w:rsid w:val="00920C3F"/>
    <w:rsid w:val="00920E89"/>
    <w:rsid w:val="0092106E"/>
    <w:rsid w:val="0092118D"/>
    <w:rsid w:val="0092181D"/>
    <w:rsid w:val="00924C33"/>
    <w:rsid w:val="00924F61"/>
    <w:rsid w:val="00925209"/>
    <w:rsid w:val="00925A66"/>
    <w:rsid w:val="00925B18"/>
    <w:rsid w:val="00926971"/>
    <w:rsid w:val="00930EBE"/>
    <w:rsid w:val="00930F31"/>
    <w:rsid w:val="00931428"/>
    <w:rsid w:val="0093172C"/>
    <w:rsid w:val="00932B6F"/>
    <w:rsid w:val="009331F3"/>
    <w:rsid w:val="00933496"/>
    <w:rsid w:val="00933BE4"/>
    <w:rsid w:val="00933FC9"/>
    <w:rsid w:val="00934C07"/>
    <w:rsid w:val="0093503C"/>
    <w:rsid w:val="009358BE"/>
    <w:rsid w:val="0093593F"/>
    <w:rsid w:val="00935B32"/>
    <w:rsid w:val="00935E86"/>
    <w:rsid w:val="009365C0"/>
    <w:rsid w:val="00936FA1"/>
    <w:rsid w:val="00937294"/>
    <w:rsid w:val="00940136"/>
    <w:rsid w:val="00940A7C"/>
    <w:rsid w:val="00940AD2"/>
    <w:rsid w:val="00940F47"/>
    <w:rsid w:val="00941EE0"/>
    <w:rsid w:val="009422F2"/>
    <w:rsid w:val="009424A4"/>
    <w:rsid w:val="00942E35"/>
    <w:rsid w:val="00942E86"/>
    <w:rsid w:val="00943180"/>
    <w:rsid w:val="0094364F"/>
    <w:rsid w:val="0094378E"/>
    <w:rsid w:val="00943B32"/>
    <w:rsid w:val="009440BF"/>
    <w:rsid w:val="00944A83"/>
    <w:rsid w:val="00945D68"/>
    <w:rsid w:val="00945F54"/>
    <w:rsid w:val="00946B9B"/>
    <w:rsid w:val="00946CB1"/>
    <w:rsid w:val="00946D86"/>
    <w:rsid w:val="00946FCA"/>
    <w:rsid w:val="00950B18"/>
    <w:rsid w:val="00951106"/>
    <w:rsid w:val="0095117A"/>
    <w:rsid w:val="009514DD"/>
    <w:rsid w:val="009523EA"/>
    <w:rsid w:val="0095304A"/>
    <w:rsid w:val="00953BD1"/>
    <w:rsid w:val="00953CB4"/>
    <w:rsid w:val="00953D20"/>
    <w:rsid w:val="00953EDC"/>
    <w:rsid w:val="0095416E"/>
    <w:rsid w:val="009547A0"/>
    <w:rsid w:val="009551B3"/>
    <w:rsid w:val="0095526F"/>
    <w:rsid w:val="00955673"/>
    <w:rsid w:val="00956C12"/>
    <w:rsid w:val="00956E50"/>
    <w:rsid w:val="00956E9B"/>
    <w:rsid w:val="00957099"/>
    <w:rsid w:val="00957B87"/>
    <w:rsid w:val="009609EB"/>
    <w:rsid w:val="00960BBB"/>
    <w:rsid w:val="0096102A"/>
    <w:rsid w:val="009615CF"/>
    <w:rsid w:val="009626AA"/>
    <w:rsid w:val="00962EC5"/>
    <w:rsid w:val="00962EF2"/>
    <w:rsid w:val="009630B6"/>
    <w:rsid w:val="00963785"/>
    <w:rsid w:val="00963797"/>
    <w:rsid w:val="00963BA8"/>
    <w:rsid w:val="00963E03"/>
    <w:rsid w:val="009644AA"/>
    <w:rsid w:val="0096450E"/>
    <w:rsid w:val="00964931"/>
    <w:rsid w:val="00965741"/>
    <w:rsid w:val="009659D0"/>
    <w:rsid w:val="00965FAC"/>
    <w:rsid w:val="009660F9"/>
    <w:rsid w:val="00966166"/>
    <w:rsid w:val="0096640F"/>
    <w:rsid w:val="009665E9"/>
    <w:rsid w:val="0096667E"/>
    <w:rsid w:val="00966848"/>
    <w:rsid w:val="00966F6F"/>
    <w:rsid w:val="009673A1"/>
    <w:rsid w:val="00967833"/>
    <w:rsid w:val="00967DF7"/>
    <w:rsid w:val="0097038E"/>
    <w:rsid w:val="00970498"/>
    <w:rsid w:val="00970B39"/>
    <w:rsid w:val="00970F98"/>
    <w:rsid w:val="009715D0"/>
    <w:rsid w:val="00971C5F"/>
    <w:rsid w:val="00971DA8"/>
    <w:rsid w:val="00971DEB"/>
    <w:rsid w:val="00971EE2"/>
    <w:rsid w:val="0097286B"/>
    <w:rsid w:val="00973089"/>
    <w:rsid w:val="00973D0B"/>
    <w:rsid w:val="0097508C"/>
    <w:rsid w:val="0097553D"/>
    <w:rsid w:val="00975EC4"/>
    <w:rsid w:val="00976108"/>
    <w:rsid w:val="00977391"/>
    <w:rsid w:val="00977831"/>
    <w:rsid w:val="009779D5"/>
    <w:rsid w:val="00977D18"/>
    <w:rsid w:val="009810E6"/>
    <w:rsid w:val="00981377"/>
    <w:rsid w:val="00981805"/>
    <w:rsid w:val="00981AD1"/>
    <w:rsid w:val="00984015"/>
    <w:rsid w:val="00984363"/>
    <w:rsid w:val="009844CD"/>
    <w:rsid w:val="009847C9"/>
    <w:rsid w:val="00984C52"/>
    <w:rsid w:val="00984D9A"/>
    <w:rsid w:val="00984F0A"/>
    <w:rsid w:val="0098533A"/>
    <w:rsid w:val="00985A99"/>
    <w:rsid w:val="00985DC8"/>
    <w:rsid w:val="00987A72"/>
    <w:rsid w:val="00987DF5"/>
    <w:rsid w:val="009901A5"/>
    <w:rsid w:val="009903D6"/>
    <w:rsid w:val="009904EE"/>
    <w:rsid w:val="00990F74"/>
    <w:rsid w:val="009910BE"/>
    <w:rsid w:val="00991149"/>
    <w:rsid w:val="00991A78"/>
    <w:rsid w:val="00992056"/>
    <w:rsid w:val="00992736"/>
    <w:rsid w:val="00992D4F"/>
    <w:rsid w:val="00992E13"/>
    <w:rsid w:val="0099303E"/>
    <w:rsid w:val="009931AE"/>
    <w:rsid w:val="00993B0B"/>
    <w:rsid w:val="00993E8B"/>
    <w:rsid w:val="0099518D"/>
    <w:rsid w:val="009955DA"/>
    <w:rsid w:val="00995B95"/>
    <w:rsid w:val="00995BAF"/>
    <w:rsid w:val="00995DE2"/>
    <w:rsid w:val="00996483"/>
    <w:rsid w:val="00997520"/>
    <w:rsid w:val="00997547"/>
    <w:rsid w:val="009A03E1"/>
    <w:rsid w:val="009A0523"/>
    <w:rsid w:val="009A0609"/>
    <w:rsid w:val="009A0F60"/>
    <w:rsid w:val="009A1C39"/>
    <w:rsid w:val="009A1DAC"/>
    <w:rsid w:val="009A1ED9"/>
    <w:rsid w:val="009A299B"/>
    <w:rsid w:val="009A39DD"/>
    <w:rsid w:val="009A41BE"/>
    <w:rsid w:val="009A4262"/>
    <w:rsid w:val="009A43B6"/>
    <w:rsid w:val="009A4489"/>
    <w:rsid w:val="009A5709"/>
    <w:rsid w:val="009A5901"/>
    <w:rsid w:val="009A5928"/>
    <w:rsid w:val="009A5A4A"/>
    <w:rsid w:val="009A7E3F"/>
    <w:rsid w:val="009B0726"/>
    <w:rsid w:val="009B116B"/>
    <w:rsid w:val="009B122D"/>
    <w:rsid w:val="009B15CD"/>
    <w:rsid w:val="009B2383"/>
    <w:rsid w:val="009B2A03"/>
    <w:rsid w:val="009B330D"/>
    <w:rsid w:val="009B3DF9"/>
    <w:rsid w:val="009B4CB7"/>
    <w:rsid w:val="009B4D47"/>
    <w:rsid w:val="009B4E21"/>
    <w:rsid w:val="009B4EDB"/>
    <w:rsid w:val="009B5472"/>
    <w:rsid w:val="009B54D4"/>
    <w:rsid w:val="009B59CE"/>
    <w:rsid w:val="009B616A"/>
    <w:rsid w:val="009B67CE"/>
    <w:rsid w:val="009B68CD"/>
    <w:rsid w:val="009B6EC1"/>
    <w:rsid w:val="009B745F"/>
    <w:rsid w:val="009B776A"/>
    <w:rsid w:val="009B7B0F"/>
    <w:rsid w:val="009C082D"/>
    <w:rsid w:val="009C0D8F"/>
    <w:rsid w:val="009C0FD9"/>
    <w:rsid w:val="009C2769"/>
    <w:rsid w:val="009C3395"/>
    <w:rsid w:val="009C3526"/>
    <w:rsid w:val="009C3CC6"/>
    <w:rsid w:val="009C3CC8"/>
    <w:rsid w:val="009C456B"/>
    <w:rsid w:val="009C45AB"/>
    <w:rsid w:val="009C4AC7"/>
    <w:rsid w:val="009C4D51"/>
    <w:rsid w:val="009C53A1"/>
    <w:rsid w:val="009C5A81"/>
    <w:rsid w:val="009C5D2F"/>
    <w:rsid w:val="009C6B2A"/>
    <w:rsid w:val="009C780B"/>
    <w:rsid w:val="009C7E40"/>
    <w:rsid w:val="009D0131"/>
    <w:rsid w:val="009D053B"/>
    <w:rsid w:val="009D146E"/>
    <w:rsid w:val="009D171B"/>
    <w:rsid w:val="009D1740"/>
    <w:rsid w:val="009D1847"/>
    <w:rsid w:val="009D2134"/>
    <w:rsid w:val="009D348A"/>
    <w:rsid w:val="009D38F9"/>
    <w:rsid w:val="009D4041"/>
    <w:rsid w:val="009D41C7"/>
    <w:rsid w:val="009D483F"/>
    <w:rsid w:val="009D4B78"/>
    <w:rsid w:val="009D4DE8"/>
    <w:rsid w:val="009D54DD"/>
    <w:rsid w:val="009D5A79"/>
    <w:rsid w:val="009D5BAD"/>
    <w:rsid w:val="009D648F"/>
    <w:rsid w:val="009D6DC3"/>
    <w:rsid w:val="009D7141"/>
    <w:rsid w:val="009D73A8"/>
    <w:rsid w:val="009D787D"/>
    <w:rsid w:val="009D7A9E"/>
    <w:rsid w:val="009D7CA9"/>
    <w:rsid w:val="009E07FD"/>
    <w:rsid w:val="009E090D"/>
    <w:rsid w:val="009E11D3"/>
    <w:rsid w:val="009E1366"/>
    <w:rsid w:val="009E1410"/>
    <w:rsid w:val="009E1928"/>
    <w:rsid w:val="009E1B87"/>
    <w:rsid w:val="009E1E8D"/>
    <w:rsid w:val="009E23B9"/>
    <w:rsid w:val="009E2AAB"/>
    <w:rsid w:val="009E2EBF"/>
    <w:rsid w:val="009E367E"/>
    <w:rsid w:val="009E3B14"/>
    <w:rsid w:val="009E3C1A"/>
    <w:rsid w:val="009E3F9F"/>
    <w:rsid w:val="009E423B"/>
    <w:rsid w:val="009E5962"/>
    <w:rsid w:val="009E5A8C"/>
    <w:rsid w:val="009E6001"/>
    <w:rsid w:val="009E6627"/>
    <w:rsid w:val="009E68EC"/>
    <w:rsid w:val="009E6AAF"/>
    <w:rsid w:val="009E6D3F"/>
    <w:rsid w:val="009E7C4B"/>
    <w:rsid w:val="009E7E01"/>
    <w:rsid w:val="009F03D2"/>
    <w:rsid w:val="009F09A7"/>
    <w:rsid w:val="009F0B3E"/>
    <w:rsid w:val="009F0D21"/>
    <w:rsid w:val="009F0E96"/>
    <w:rsid w:val="009F186A"/>
    <w:rsid w:val="009F19FD"/>
    <w:rsid w:val="009F24AF"/>
    <w:rsid w:val="009F3651"/>
    <w:rsid w:val="009F3707"/>
    <w:rsid w:val="009F3AD6"/>
    <w:rsid w:val="009F46AC"/>
    <w:rsid w:val="009F5838"/>
    <w:rsid w:val="009F5BD8"/>
    <w:rsid w:val="009F6538"/>
    <w:rsid w:val="009F6674"/>
    <w:rsid w:val="009F78B7"/>
    <w:rsid w:val="009F791D"/>
    <w:rsid w:val="009F7B46"/>
    <w:rsid w:val="009F7CEA"/>
    <w:rsid w:val="009F7DBC"/>
    <w:rsid w:val="00A00BE4"/>
    <w:rsid w:val="00A01915"/>
    <w:rsid w:val="00A01E29"/>
    <w:rsid w:val="00A032A9"/>
    <w:rsid w:val="00A03799"/>
    <w:rsid w:val="00A038BC"/>
    <w:rsid w:val="00A03ED3"/>
    <w:rsid w:val="00A045C8"/>
    <w:rsid w:val="00A04628"/>
    <w:rsid w:val="00A04780"/>
    <w:rsid w:val="00A04EB3"/>
    <w:rsid w:val="00A051CE"/>
    <w:rsid w:val="00A0531E"/>
    <w:rsid w:val="00A055A8"/>
    <w:rsid w:val="00A05C11"/>
    <w:rsid w:val="00A0691E"/>
    <w:rsid w:val="00A06EFE"/>
    <w:rsid w:val="00A07276"/>
    <w:rsid w:val="00A072A7"/>
    <w:rsid w:val="00A10088"/>
    <w:rsid w:val="00A100AB"/>
    <w:rsid w:val="00A108CF"/>
    <w:rsid w:val="00A11258"/>
    <w:rsid w:val="00A11CF5"/>
    <w:rsid w:val="00A1207B"/>
    <w:rsid w:val="00A12395"/>
    <w:rsid w:val="00A12613"/>
    <w:rsid w:val="00A12987"/>
    <w:rsid w:val="00A12F22"/>
    <w:rsid w:val="00A13B39"/>
    <w:rsid w:val="00A13C23"/>
    <w:rsid w:val="00A14261"/>
    <w:rsid w:val="00A142C2"/>
    <w:rsid w:val="00A14640"/>
    <w:rsid w:val="00A15F21"/>
    <w:rsid w:val="00A16DF6"/>
    <w:rsid w:val="00A1722E"/>
    <w:rsid w:val="00A20554"/>
    <w:rsid w:val="00A212A0"/>
    <w:rsid w:val="00A213CD"/>
    <w:rsid w:val="00A21AA3"/>
    <w:rsid w:val="00A21D17"/>
    <w:rsid w:val="00A21F68"/>
    <w:rsid w:val="00A22445"/>
    <w:rsid w:val="00A22648"/>
    <w:rsid w:val="00A23D95"/>
    <w:rsid w:val="00A245ED"/>
    <w:rsid w:val="00A24779"/>
    <w:rsid w:val="00A24C67"/>
    <w:rsid w:val="00A252CB"/>
    <w:rsid w:val="00A2534B"/>
    <w:rsid w:val="00A2547A"/>
    <w:rsid w:val="00A255C7"/>
    <w:rsid w:val="00A26094"/>
    <w:rsid w:val="00A2682F"/>
    <w:rsid w:val="00A26D84"/>
    <w:rsid w:val="00A274AC"/>
    <w:rsid w:val="00A2791F"/>
    <w:rsid w:val="00A27C14"/>
    <w:rsid w:val="00A306D8"/>
    <w:rsid w:val="00A308AC"/>
    <w:rsid w:val="00A31D79"/>
    <w:rsid w:val="00A31D83"/>
    <w:rsid w:val="00A325FB"/>
    <w:rsid w:val="00A32F44"/>
    <w:rsid w:val="00A33188"/>
    <w:rsid w:val="00A335C9"/>
    <w:rsid w:val="00A33A9A"/>
    <w:rsid w:val="00A341DA"/>
    <w:rsid w:val="00A34742"/>
    <w:rsid w:val="00A348A1"/>
    <w:rsid w:val="00A35832"/>
    <w:rsid w:val="00A37994"/>
    <w:rsid w:val="00A37A3E"/>
    <w:rsid w:val="00A40571"/>
    <w:rsid w:val="00A40589"/>
    <w:rsid w:val="00A41574"/>
    <w:rsid w:val="00A41B46"/>
    <w:rsid w:val="00A42636"/>
    <w:rsid w:val="00A42A4C"/>
    <w:rsid w:val="00A43F4B"/>
    <w:rsid w:val="00A448D9"/>
    <w:rsid w:val="00A4565C"/>
    <w:rsid w:val="00A45D8B"/>
    <w:rsid w:val="00A45DD6"/>
    <w:rsid w:val="00A45E88"/>
    <w:rsid w:val="00A4652B"/>
    <w:rsid w:val="00A465B5"/>
    <w:rsid w:val="00A46A5D"/>
    <w:rsid w:val="00A46D0B"/>
    <w:rsid w:val="00A46E01"/>
    <w:rsid w:val="00A4705C"/>
    <w:rsid w:val="00A47699"/>
    <w:rsid w:val="00A47CA5"/>
    <w:rsid w:val="00A50EE1"/>
    <w:rsid w:val="00A5159E"/>
    <w:rsid w:val="00A51845"/>
    <w:rsid w:val="00A52100"/>
    <w:rsid w:val="00A5310E"/>
    <w:rsid w:val="00A5320A"/>
    <w:rsid w:val="00A5321B"/>
    <w:rsid w:val="00A5332C"/>
    <w:rsid w:val="00A535CD"/>
    <w:rsid w:val="00A5404E"/>
    <w:rsid w:val="00A54531"/>
    <w:rsid w:val="00A5467F"/>
    <w:rsid w:val="00A55D65"/>
    <w:rsid w:val="00A55D78"/>
    <w:rsid w:val="00A55F99"/>
    <w:rsid w:val="00A56565"/>
    <w:rsid w:val="00A568FD"/>
    <w:rsid w:val="00A56A10"/>
    <w:rsid w:val="00A5757F"/>
    <w:rsid w:val="00A57882"/>
    <w:rsid w:val="00A57E7A"/>
    <w:rsid w:val="00A60539"/>
    <w:rsid w:val="00A60BE2"/>
    <w:rsid w:val="00A60CD9"/>
    <w:rsid w:val="00A617C8"/>
    <w:rsid w:val="00A61E7A"/>
    <w:rsid w:val="00A638A9"/>
    <w:rsid w:val="00A63CF7"/>
    <w:rsid w:val="00A63EB9"/>
    <w:rsid w:val="00A650DD"/>
    <w:rsid w:val="00A65819"/>
    <w:rsid w:val="00A66104"/>
    <w:rsid w:val="00A672E3"/>
    <w:rsid w:val="00A6746D"/>
    <w:rsid w:val="00A6768D"/>
    <w:rsid w:val="00A679D6"/>
    <w:rsid w:val="00A67C1D"/>
    <w:rsid w:val="00A70512"/>
    <w:rsid w:val="00A70590"/>
    <w:rsid w:val="00A71052"/>
    <w:rsid w:val="00A714F5"/>
    <w:rsid w:val="00A72230"/>
    <w:rsid w:val="00A7282D"/>
    <w:rsid w:val="00A72D7E"/>
    <w:rsid w:val="00A72EF2"/>
    <w:rsid w:val="00A730CE"/>
    <w:rsid w:val="00A730E4"/>
    <w:rsid w:val="00A73D70"/>
    <w:rsid w:val="00A742DF"/>
    <w:rsid w:val="00A74620"/>
    <w:rsid w:val="00A748ED"/>
    <w:rsid w:val="00A74D21"/>
    <w:rsid w:val="00A751B6"/>
    <w:rsid w:val="00A75356"/>
    <w:rsid w:val="00A753CF"/>
    <w:rsid w:val="00A75976"/>
    <w:rsid w:val="00A75A93"/>
    <w:rsid w:val="00A76DEC"/>
    <w:rsid w:val="00A778FF"/>
    <w:rsid w:val="00A804BD"/>
    <w:rsid w:val="00A808FA"/>
    <w:rsid w:val="00A81945"/>
    <w:rsid w:val="00A81B8A"/>
    <w:rsid w:val="00A82E48"/>
    <w:rsid w:val="00A82F2F"/>
    <w:rsid w:val="00A83762"/>
    <w:rsid w:val="00A837AB"/>
    <w:rsid w:val="00A8385F"/>
    <w:rsid w:val="00A83D62"/>
    <w:rsid w:val="00A8436F"/>
    <w:rsid w:val="00A847E7"/>
    <w:rsid w:val="00A84C22"/>
    <w:rsid w:val="00A85097"/>
    <w:rsid w:val="00A85161"/>
    <w:rsid w:val="00A854C4"/>
    <w:rsid w:val="00A86328"/>
    <w:rsid w:val="00A86365"/>
    <w:rsid w:val="00A86438"/>
    <w:rsid w:val="00A8683D"/>
    <w:rsid w:val="00A86C03"/>
    <w:rsid w:val="00A87DB8"/>
    <w:rsid w:val="00A87E38"/>
    <w:rsid w:val="00A87F5A"/>
    <w:rsid w:val="00A90288"/>
    <w:rsid w:val="00A91167"/>
    <w:rsid w:val="00A91218"/>
    <w:rsid w:val="00A91A24"/>
    <w:rsid w:val="00A91B04"/>
    <w:rsid w:val="00A91D60"/>
    <w:rsid w:val="00A93453"/>
    <w:rsid w:val="00A941A2"/>
    <w:rsid w:val="00A943CC"/>
    <w:rsid w:val="00A94CC9"/>
    <w:rsid w:val="00A9581E"/>
    <w:rsid w:val="00A959DF"/>
    <w:rsid w:val="00A95D54"/>
    <w:rsid w:val="00A96420"/>
    <w:rsid w:val="00A96A41"/>
    <w:rsid w:val="00A96D07"/>
    <w:rsid w:val="00A96F00"/>
    <w:rsid w:val="00A97BF4"/>
    <w:rsid w:val="00AA0245"/>
    <w:rsid w:val="00AA02FB"/>
    <w:rsid w:val="00AA056B"/>
    <w:rsid w:val="00AA08B1"/>
    <w:rsid w:val="00AA0C4B"/>
    <w:rsid w:val="00AA0DE7"/>
    <w:rsid w:val="00AA104D"/>
    <w:rsid w:val="00AA1501"/>
    <w:rsid w:val="00AA1D43"/>
    <w:rsid w:val="00AA1E6E"/>
    <w:rsid w:val="00AA2003"/>
    <w:rsid w:val="00AA2600"/>
    <w:rsid w:val="00AA26AB"/>
    <w:rsid w:val="00AA2956"/>
    <w:rsid w:val="00AA2C7A"/>
    <w:rsid w:val="00AA2DE6"/>
    <w:rsid w:val="00AA3AAF"/>
    <w:rsid w:val="00AA3C4D"/>
    <w:rsid w:val="00AA4BED"/>
    <w:rsid w:val="00AA4E8B"/>
    <w:rsid w:val="00AA4FD7"/>
    <w:rsid w:val="00AA5CF6"/>
    <w:rsid w:val="00AA6D56"/>
    <w:rsid w:val="00AA71EB"/>
    <w:rsid w:val="00AA7363"/>
    <w:rsid w:val="00AA75F5"/>
    <w:rsid w:val="00AA789C"/>
    <w:rsid w:val="00AA78B7"/>
    <w:rsid w:val="00AA7D11"/>
    <w:rsid w:val="00AA7D77"/>
    <w:rsid w:val="00AB0271"/>
    <w:rsid w:val="00AB06A0"/>
    <w:rsid w:val="00AB0B86"/>
    <w:rsid w:val="00AB0CCE"/>
    <w:rsid w:val="00AB0D5E"/>
    <w:rsid w:val="00AB0E7A"/>
    <w:rsid w:val="00AB108B"/>
    <w:rsid w:val="00AB15B3"/>
    <w:rsid w:val="00AB25F9"/>
    <w:rsid w:val="00AB275D"/>
    <w:rsid w:val="00AB2EC6"/>
    <w:rsid w:val="00AB4074"/>
    <w:rsid w:val="00AB4C78"/>
    <w:rsid w:val="00AB5097"/>
    <w:rsid w:val="00AB5FAB"/>
    <w:rsid w:val="00AB6299"/>
    <w:rsid w:val="00AB68E5"/>
    <w:rsid w:val="00AB6C14"/>
    <w:rsid w:val="00AB6C54"/>
    <w:rsid w:val="00AB6DF8"/>
    <w:rsid w:val="00AB760C"/>
    <w:rsid w:val="00AB78E2"/>
    <w:rsid w:val="00AC1184"/>
    <w:rsid w:val="00AC1382"/>
    <w:rsid w:val="00AC1D2B"/>
    <w:rsid w:val="00AC1F86"/>
    <w:rsid w:val="00AC2067"/>
    <w:rsid w:val="00AC2180"/>
    <w:rsid w:val="00AC256C"/>
    <w:rsid w:val="00AC3043"/>
    <w:rsid w:val="00AC3907"/>
    <w:rsid w:val="00AC3975"/>
    <w:rsid w:val="00AC3BBF"/>
    <w:rsid w:val="00AC4078"/>
    <w:rsid w:val="00AC5B41"/>
    <w:rsid w:val="00AC5D60"/>
    <w:rsid w:val="00AC66C7"/>
    <w:rsid w:val="00AC72EA"/>
    <w:rsid w:val="00AC7801"/>
    <w:rsid w:val="00AC7CBA"/>
    <w:rsid w:val="00AD0F8F"/>
    <w:rsid w:val="00AD17B8"/>
    <w:rsid w:val="00AD26F1"/>
    <w:rsid w:val="00AD40B6"/>
    <w:rsid w:val="00AD4336"/>
    <w:rsid w:val="00AD492D"/>
    <w:rsid w:val="00AD4B72"/>
    <w:rsid w:val="00AD4CD0"/>
    <w:rsid w:val="00AD4F9C"/>
    <w:rsid w:val="00AD57A1"/>
    <w:rsid w:val="00AD59EE"/>
    <w:rsid w:val="00AD6427"/>
    <w:rsid w:val="00AD74A9"/>
    <w:rsid w:val="00AD79B7"/>
    <w:rsid w:val="00AD7C26"/>
    <w:rsid w:val="00AE0583"/>
    <w:rsid w:val="00AE087E"/>
    <w:rsid w:val="00AE1047"/>
    <w:rsid w:val="00AE1284"/>
    <w:rsid w:val="00AE2BE7"/>
    <w:rsid w:val="00AE2CE4"/>
    <w:rsid w:val="00AE2DE6"/>
    <w:rsid w:val="00AE3298"/>
    <w:rsid w:val="00AE421D"/>
    <w:rsid w:val="00AE444D"/>
    <w:rsid w:val="00AE4A82"/>
    <w:rsid w:val="00AE4FEE"/>
    <w:rsid w:val="00AE60F6"/>
    <w:rsid w:val="00AE63A2"/>
    <w:rsid w:val="00AE69AC"/>
    <w:rsid w:val="00AE69C2"/>
    <w:rsid w:val="00AE6B4F"/>
    <w:rsid w:val="00AE6D40"/>
    <w:rsid w:val="00AE7363"/>
    <w:rsid w:val="00AE76D0"/>
    <w:rsid w:val="00AE78A3"/>
    <w:rsid w:val="00AE7E41"/>
    <w:rsid w:val="00AE7FFA"/>
    <w:rsid w:val="00AF0504"/>
    <w:rsid w:val="00AF05EC"/>
    <w:rsid w:val="00AF0CD2"/>
    <w:rsid w:val="00AF0D7C"/>
    <w:rsid w:val="00AF21BD"/>
    <w:rsid w:val="00AF220B"/>
    <w:rsid w:val="00AF2A3A"/>
    <w:rsid w:val="00AF2DD8"/>
    <w:rsid w:val="00AF35D9"/>
    <w:rsid w:val="00AF39A5"/>
    <w:rsid w:val="00AF3A7D"/>
    <w:rsid w:val="00AF3D79"/>
    <w:rsid w:val="00AF45D7"/>
    <w:rsid w:val="00AF4825"/>
    <w:rsid w:val="00AF4AF9"/>
    <w:rsid w:val="00AF5287"/>
    <w:rsid w:val="00AF57DE"/>
    <w:rsid w:val="00AF5948"/>
    <w:rsid w:val="00AF6C77"/>
    <w:rsid w:val="00AF6D00"/>
    <w:rsid w:val="00AF7ABF"/>
    <w:rsid w:val="00B00A7D"/>
    <w:rsid w:val="00B01169"/>
    <w:rsid w:val="00B018C0"/>
    <w:rsid w:val="00B020C3"/>
    <w:rsid w:val="00B021D4"/>
    <w:rsid w:val="00B0364F"/>
    <w:rsid w:val="00B04393"/>
    <w:rsid w:val="00B0574A"/>
    <w:rsid w:val="00B058A4"/>
    <w:rsid w:val="00B05A39"/>
    <w:rsid w:val="00B060E9"/>
    <w:rsid w:val="00B062B0"/>
    <w:rsid w:val="00B0676D"/>
    <w:rsid w:val="00B06D88"/>
    <w:rsid w:val="00B06FAD"/>
    <w:rsid w:val="00B07837"/>
    <w:rsid w:val="00B07DE7"/>
    <w:rsid w:val="00B10046"/>
    <w:rsid w:val="00B10A0D"/>
    <w:rsid w:val="00B119E6"/>
    <w:rsid w:val="00B11FC1"/>
    <w:rsid w:val="00B12592"/>
    <w:rsid w:val="00B12622"/>
    <w:rsid w:val="00B12F15"/>
    <w:rsid w:val="00B13707"/>
    <w:rsid w:val="00B140C0"/>
    <w:rsid w:val="00B142A5"/>
    <w:rsid w:val="00B149A2"/>
    <w:rsid w:val="00B14F4C"/>
    <w:rsid w:val="00B1501C"/>
    <w:rsid w:val="00B158EA"/>
    <w:rsid w:val="00B1617D"/>
    <w:rsid w:val="00B16B40"/>
    <w:rsid w:val="00B170C9"/>
    <w:rsid w:val="00B17226"/>
    <w:rsid w:val="00B17489"/>
    <w:rsid w:val="00B1764A"/>
    <w:rsid w:val="00B17F1A"/>
    <w:rsid w:val="00B21465"/>
    <w:rsid w:val="00B2165E"/>
    <w:rsid w:val="00B21983"/>
    <w:rsid w:val="00B219EA"/>
    <w:rsid w:val="00B21B47"/>
    <w:rsid w:val="00B22127"/>
    <w:rsid w:val="00B22694"/>
    <w:rsid w:val="00B22A09"/>
    <w:rsid w:val="00B2307C"/>
    <w:rsid w:val="00B23933"/>
    <w:rsid w:val="00B23EB6"/>
    <w:rsid w:val="00B24201"/>
    <w:rsid w:val="00B24C4A"/>
    <w:rsid w:val="00B25A6A"/>
    <w:rsid w:val="00B25DFE"/>
    <w:rsid w:val="00B25F9B"/>
    <w:rsid w:val="00B2782A"/>
    <w:rsid w:val="00B3157C"/>
    <w:rsid w:val="00B315B3"/>
    <w:rsid w:val="00B3243B"/>
    <w:rsid w:val="00B3254A"/>
    <w:rsid w:val="00B32B65"/>
    <w:rsid w:val="00B341A1"/>
    <w:rsid w:val="00B34AE7"/>
    <w:rsid w:val="00B34BED"/>
    <w:rsid w:val="00B34C46"/>
    <w:rsid w:val="00B356B5"/>
    <w:rsid w:val="00B35B08"/>
    <w:rsid w:val="00B36B39"/>
    <w:rsid w:val="00B36C38"/>
    <w:rsid w:val="00B37C6B"/>
    <w:rsid w:val="00B37F62"/>
    <w:rsid w:val="00B404FB"/>
    <w:rsid w:val="00B4062E"/>
    <w:rsid w:val="00B40906"/>
    <w:rsid w:val="00B410CE"/>
    <w:rsid w:val="00B41B77"/>
    <w:rsid w:val="00B432BD"/>
    <w:rsid w:val="00B43461"/>
    <w:rsid w:val="00B44497"/>
    <w:rsid w:val="00B44906"/>
    <w:rsid w:val="00B45935"/>
    <w:rsid w:val="00B4608A"/>
    <w:rsid w:val="00B4649D"/>
    <w:rsid w:val="00B46B38"/>
    <w:rsid w:val="00B47551"/>
    <w:rsid w:val="00B4766A"/>
    <w:rsid w:val="00B503FC"/>
    <w:rsid w:val="00B5071D"/>
    <w:rsid w:val="00B5098D"/>
    <w:rsid w:val="00B50B16"/>
    <w:rsid w:val="00B51A00"/>
    <w:rsid w:val="00B51B43"/>
    <w:rsid w:val="00B51B8F"/>
    <w:rsid w:val="00B520CD"/>
    <w:rsid w:val="00B53548"/>
    <w:rsid w:val="00B539B6"/>
    <w:rsid w:val="00B53E0D"/>
    <w:rsid w:val="00B54F05"/>
    <w:rsid w:val="00B56CEC"/>
    <w:rsid w:val="00B56F48"/>
    <w:rsid w:val="00B57C43"/>
    <w:rsid w:val="00B60B24"/>
    <w:rsid w:val="00B61244"/>
    <w:rsid w:val="00B61259"/>
    <w:rsid w:val="00B612BB"/>
    <w:rsid w:val="00B61ADD"/>
    <w:rsid w:val="00B61EDF"/>
    <w:rsid w:val="00B6203C"/>
    <w:rsid w:val="00B62104"/>
    <w:rsid w:val="00B622D4"/>
    <w:rsid w:val="00B6316B"/>
    <w:rsid w:val="00B636A0"/>
    <w:rsid w:val="00B65151"/>
    <w:rsid w:val="00B6569C"/>
    <w:rsid w:val="00B65969"/>
    <w:rsid w:val="00B659AC"/>
    <w:rsid w:val="00B66D89"/>
    <w:rsid w:val="00B673E6"/>
    <w:rsid w:val="00B67DDF"/>
    <w:rsid w:val="00B70469"/>
    <w:rsid w:val="00B7046E"/>
    <w:rsid w:val="00B70495"/>
    <w:rsid w:val="00B7078F"/>
    <w:rsid w:val="00B70989"/>
    <w:rsid w:val="00B70B11"/>
    <w:rsid w:val="00B70D70"/>
    <w:rsid w:val="00B70EEB"/>
    <w:rsid w:val="00B713E5"/>
    <w:rsid w:val="00B715FD"/>
    <w:rsid w:val="00B71696"/>
    <w:rsid w:val="00B71D4C"/>
    <w:rsid w:val="00B72D5F"/>
    <w:rsid w:val="00B72EEF"/>
    <w:rsid w:val="00B73364"/>
    <w:rsid w:val="00B74625"/>
    <w:rsid w:val="00B75B96"/>
    <w:rsid w:val="00B75C7F"/>
    <w:rsid w:val="00B75EE5"/>
    <w:rsid w:val="00B76101"/>
    <w:rsid w:val="00B76266"/>
    <w:rsid w:val="00B765F5"/>
    <w:rsid w:val="00B77EDA"/>
    <w:rsid w:val="00B80781"/>
    <w:rsid w:val="00B8165F"/>
    <w:rsid w:val="00B8210C"/>
    <w:rsid w:val="00B8254C"/>
    <w:rsid w:val="00B82E9D"/>
    <w:rsid w:val="00B83654"/>
    <w:rsid w:val="00B84449"/>
    <w:rsid w:val="00B8451B"/>
    <w:rsid w:val="00B85685"/>
    <w:rsid w:val="00B8758A"/>
    <w:rsid w:val="00B902A1"/>
    <w:rsid w:val="00B903D6"/>
    <w:rsid w:val="00B907D7"/>
    <w:rsid w:val="00B90D7F"/>
    <w:rsid w:val="00B91973"/>
    <w:rsid w:val="00B91DF7"/>
    <w:rsid w:val="00B9226F"/>
    <w:rsid w:val="00B9257B"/>
    <w:rsid w:val="00B9290B"/>
    <w:rsid w:val="00B92BC1"/>
    <w:rsid w:val="00B93834"/>
    <w:rsid w:val="00B9436C"/>
    <w:rsid w:val="00B95133"/>
    <w:rsid w:val="00B95713"/>
    <w:rsid w:val="00B96031"/>
    <w:rsid w:val="00B96C77"/>
    <w:rsid w:val="00B96CCA"/>
    <w:rsid w:val="00B97A5D"/>
    <w:rsid w:val="00BA02FD"/>
    <w:rsid w:val="00BA1DFD"/>
    <w:rsid w:val="00BA2042"/>
    <w:rsid w:val="00BA20A7"/>
    <w:rsid w:val="00BA2478"/>
    <w:rsid w:val="00BA3120"/>
    <w:rsid w:val="00BA4D17"/>
    <w:rsid w:val="00BA5099"/>
    <w:rsid w:val="00BA5CA9"/>
    <w:rsid w:val="00BA5D03"/>
    <w:rsid w:val="00BA7A73"/>
    <w:rsid w:val="00BB0777"/>
    <w:rsid w:val="00BB088B"/>
    <w:rsid w:val="00BB0A08"/>
    <w:rsid w:val="00BB1140"/>
    <w:rsid w:val="00BB1748"/>
    <w:rsid w:val="00BB2112"/>
    <w:rsid w:val="00BB28A8"/>
    <w:rsid w:val="00BB3443"/>
    <w:rsid w:val="00BB39C1"/>
    <w:rsid w:val="00BB4A23"/>
    <w:rsid w:val="00BB5D37"/>
    <w:rsid w:val="00BB6084"/>
    <w:rsid w:val="00BB76A7"/>
    <w:rsid w:val="00BB7A6A"/>
    <w:rsid w:val="00BB7F20"/>
    <w:rsid w:val="00BC13A2"/>
    <w:rsid w:val="00BC1716"/>
    <w:rsid w:val="00BC1F9A"/>
    <w:rsid w:val="00BC2096"/>
    <w:rsid w:val="00BC283F"/>
    <w:rsid w:val="00BC3092"/>
    <w:rsid w:val="00BC35F4"/>
    <w:rsid w:val="00BC3E28"/>
    <w:rsid w:val="00BC4196"/>
    <w:rsid w:val="00BC4795"/>
    <w:rsid w:val="00BC521D"/>
    <w:rsid w:val="00BC5A9B"/>
    <w:rsid w:val="00BC5AAA"/>
    <w:rsid w:val="00BC5D7A"/>
    <w:rsid w:val="00BC6004"/>
    <w:rsid w:val="00BC61C0"/>
    <w:rsid w:val="00BC69EC"/>
    <w:rsid w:val="00BC70E1"/>
    <w:rsid w:val="00BD0BC0"/>
    <w:rsid w:val="00BD0FB8"/>
    <w:rsid w:val="00BD136D"/>
    <w:rsid w:val="00BD22FB"/>
    <w:rsid w:val="00BD2CA1"/>
    <w:rsid w:val="00BD3235"/>
    <w:rsid w:val="00BD3679"/>
    <w:rsid w:val="00BD395D"/>
    <w:rsid w:val="00BD3A8B"/>
    <w:rsid w:val="00BD4F62"/>
    <w:rsid w:val="00BD52CA"/>
    <w:rsid w:val="00BD5DEE"/>
    <w:rsid w:val="00BD6AAE"/>
    <w:rsid w:val="00BD704F"/>
    <w:rsid w:val="00BD756C"/>
    <w:rsid w:val="00BD758B"/>
    <w:rsid w:val="00BD7764"/>
    <w:rsid w:val="00BD7F9C"/>
    <w:rsid w:val="00BE0CD1"/>
    <w:rsid w:val="00BE1378"/>
    <w:rsid w:val="00BE1B0D"/>
    <w:rsid w:val="00BE2B0E"/>
    <w:rsid w:val="00BE2E17"/>
    <w:rsid w:val="00BE37D5"/>
    <w:rsid w:val="00BE4D7B"/>
    <w:rsid w:val="00BE5673"/>
    <w:rsid w:val="00BE56D8"/>
    <w:rsid w:val="00BE57BD"/>
    <w:rsid w:val="00BE5933"/>
    <w:rsid w:val="00BE5EE1"/>
    <w:rsid w:val="00BE64D5"/>
    <w:rsid w:val="00BE688C"/>
    <w:rsid w:val="00BE6962"/>
    <w:rsid w:val="00BE6A0F"/>
    <w:rsid w:val="00BE6BED"/>
    <w:rsid w:val="00BE7D97"/>
    <w:rsid w:val="00BF03F3"/>
    <w:rsid w:val="00BF1DBC"/>
    <w:rsid w:val="00BF29E1"/>
    <w:rsid w:val="00BF3F7C"/>
    <w:rsid w:val="00BF4604"/>
    <w:rsid w:val="00BF4643"/>
    <w:rsid w:val="00BF47D8"/>
    <w:rsid w:val="00BF4F32"/>
    <w:rsid w:val="00BF522B"/>
    <w:rsid w:val="00BF60DE"/>
    <w:rsid w:val="00BF6381"/>
    <w:rsid w:val="00BF7413"/>
    <w:rsid w:val="00C0023E"/>
    <w:rsid w:val="00C00402"/>
    <w:rsid w:val="00C00AD0"/>
    <w:rsid w:val="00C01179"/>
    <w:rsid w:val="00C01345"/>
    <w:rsid w:val="00C028A5"/>
    <w:rsid w:val="00C03947"/>
    <w:rsid w:val="00C03BAB"/>
    <w:rsid w:val="00C03BEA"/>
    <w:rsid w:val="00C03FF5"/>
    <w:rsid w:val="00C0442C"/>
    <w:rsid w:val="00C05996"/>
    <w:rsid w:val="00C05CC4"/>
    <w:rsid w:val="00C0617F"/>
    <w:rsid w:val="00C06D20"/>
    <w:rsid w:val="00C072CE"/>
    <w:rsid w:val="00C07314"/>
    <w:rsid w:val="00C074C0"/>
    <w:rsid w:val="00C0768F"/>
    <w:rsid w:val="00C07AD4"/>
    <w:rsid w:val="00C07E0F"/>
    <w:rsid w:val="00C10147"/>
    <w:rsid w:val="00C108ED"/>
    <w:rsid w:val="00C10C02"/>
    <w:rsid w:val="00C12047"/>
    <w:rsid w:val="00C135B9"/>
    <w:rsid w:val="00C13F6B"/>
    <w:rsid w:val="00C14835"/>
    <w:rsid w:val="00C1490F"/>
    <w:rsid w:val="00C149A5"/>
    <w:rsid w:val="00C14E9F"/>
    <w:rsid w:val="00C152F5"/>
    <w:rsid w:val="00C15474"/>
    <w:rsid w:val="00C154AF"/>
    <w:rsid w:val="00C15B8C"/>
    <w:rsid w:val="00C163B4"/>
    <w:rsid w:val="00C1680B"/>
    <w:rsid w:val="00C17904"/>
    <w:rsid w:val="00C17C90"/>
    <w:rsid w:val="00C2008E"/>
    <w:rsid w:val="00C20248"/>
    <w:rsid w:val="00C20E40"/>
    <w:rsid w:val="00C21E46"/>
    <w:rsid w:val="00C22397"/>
    <w:rsid w:val="00C228E4"/>
    <w:rsid w:val="00C22A36"/>
    <w:rsid w:val="00C23538"/>
    <w:rsid w:val="00C238D6"/>
    <w:rsid w:val="00C23D5E"/>
    <w:rsid w:val="00C241ED"/>
    <w:rsid w:val="00C247E2"/>
    <w:rsid w:val="00C24B2B"/>
    <w:rsid w:val="00C24D0A"/>
    <w:rsid w:val="00C2539C"/>
    <w:rsid w:val="00C25C71"/>
    <w:rsid w:val="00C26612"/>
    <w:rsid w:val="00C26C05"/>
    <w:rsid w:val="00C3095E"/>
    <w:rsid w:val="00C30AA5"/>
    <w:rsid w:val="00C316D4"/>
    <w:rsid w:val="00C319DE"/>
    <w:rsid w:val="00C326F8"/>
    <w:rsid w:val="00C32A1D"/>
    <w:rsid w:val="00C32BAB"/>
    <w:rsid w:val="00C348D2"/>
    <w:rsid w:val="00C351AC"/>
    <w:rsid w:val="00C353C1"/>
    <w:rsid w:val="00C359E2"/>
    <w:rsid w:val="00C35BE0"/>
    <w:rsid w:val="00C360F5"/>
    <w:rsid w:val="00C367B1"/>
    <w:rsid w:val="00C379BB"/>
    <w:rsid w:val="00C37C37"/>
    <w:rsid w:val="00C40768"/>
    <w:rsid w:val="00C40D35"/>
    <w:rsid w:val="00C41039"/>
    <w:rsid w:val="00C41A9C"/>
    <w:rsid w:val="00C41B75"/>
    <w:rsid w:val="00C4257A"/>
    <w:rsid w:val="00C42B37"/>
    <w:rsid w:val="00C436AE"/>
    <w:rsid w:val="00C437B0"/>
    <w:rsid w:val="00C4382F"/>
    <w:rsid w:val="00C43888"/>
    <w:rsid w:val="00C43D19"/>
    <w:rsid w:val="00C43D5E"/>
    <w:rsid w:val="00C44273"/>
    <w:rsid w:val="00C44FCC"/>
    <w:rsid w:val="00C45C82"/>
    <w:rsid w:val="00C465F1"/>
    <w:rsid w:val="00C46E28"/>
    <w:rsid w:val="00C4704F"/>
    <w:rsid w:val="00C471CB"/>
    <w:rsid w:val="00C50600"/>
    <w:rsid w:val="00C508A6"/>
    <w:rsid w:val="00C50932"/>
    <w:rsid w:val="00C50ECE"/>
    <w:rsid w:val="00C51896"/>
    <w:rsid w:val="00C51E97"/>
    <w:rsid w:val="00C53F41"/>
    <w:rsid w:val="00C54056"/>
    <w:rsid w:val="00C54699"/>
    <w:rsid w:val="00C54728"/>
    <w:rsid w:val="00C54B22"/>
    <w:rsid w:val="00C556FF"/>
    <w:rsid w:val="00C5625D"/>
    <w:rsid w:val="00C56A43"/>
    <w:rsid w:val="00C56F32"/>
    <w:rsid w:val="00C6164C"/>
    <w:rsid w:val="00C619AC"/>
    <w:rsid w:val="00C6229A"/>
    <w:rsid w:val="00C6282D"/>
    <w:rsid w:val="00C6311C"/>
    <w:rsid w:val="00C631CE"/>
    <w:rsid w:val="00C63657"/>
    <w:rsid w:val="00C6385C"/>
    <w:rsid w:val="00C639B2"/>
    <w:rsid w:val="00C63BEF"/>
    <w:rsid w:val="00C63C00"/>
    <w:rsid w:val="00C64196"/>
    <w:rsid w:val="00C6431C"/>
    <w:rsid w:val="00C64614"/>
    <w:rsid w:val="00C64B80"/>
    <w:rsid w:val="00C64F11"/>
    <w:rsid w:val="00C659F5"/>
    <w:rsid w:val="00C665DE"/>
    <w:rsid w:val="00C6664E"/>
    <w:rsid w:val="00C668DB"/>
    <w:rsid w:val="00C66B5F"/>
    <w:rsid w:val="00C670D2"/>
    <w:rsid w:val="00C6791E"/>
    <w:rsid w:val="00C67998"/>
    <w:rsid w:val="00C67C3B"/>
    <w:rsid w:val="00C70079"/>
    <w:rsid w:val="00C70763"/>
    <w:rsid w:val="00C70BD9"/>
    <w:rsid w:val="00C70C08"/>
    <w:rsid w:val="00C71875"/>
    <w:rsid w:val="00C71AFE"/>
    <w:rsid w:val="00C71F22"/>
    <w:rsid w:val="00C72504"/>
    <w:rsid w:val="00C72A43"/>
    <w:rsid w:val="00C72FE8"/>
    <w:rsid w:val="00C73187"/>
    <w:rsid w:val="00C73525"/>
    <w:rsid w:val="00C7363A"/>
    <w:rsid w:val="00C73782"/>
    <w:rsid w:val="00C74B7A"/>
    <w:rsid w:val="00C74B9B"/>
    <w:rsid w:val="00C75A89"/>
    <w:rsid w:val="00C76F60"/>
    <w:rsid w:val="00C7717F"/>
    <w:rsid w:val="00C778B8"/>
    <w:rsid w:val="00C80609"/>
    <w:rsid w:val="00C80D7A"/>
    <w:rsid w:val="00C81554"/>
    <w:rsid w:val="00C81BD6"/>
    <w:rsid w:val="00C82D0B"/>
    <w:rsid w:val="00C83065"/>
    <w:rsid w:val="00C83ABC"/>
    <w:rsid w:val="00C84349"/>
    <w:rsid w:val="00C845B0"/>
    <w:rsid w:val="00C84651"/>
    <w:rsid w:val="00C85214"/>
    <w:rsid w:val="00C856B5"/>
    <w:rsid w:val="00C85C18"/>
    <w:rsid w:val="00C86049"/>
    <w:rsid w:val="00C86074"/>
    <w:rsid w:val="00C864DE"/>
    <w:rsid w:val="00C86676"/>
    <w:rsid w:val="00C873C0"/>
    <w:rsid w:val="00C87A5F"/>
    <w:rsid w:val="00C9063C"/>
    <w:rsid w:val="00C906E8"/>
    <w:rsid w:val="00C9086C"/>
    <w:rsid w:val="00C90D14"/>
    <w:rsid w:val="00C91631"/>
    <w:rsid w:val="00C9194F"/>
    <w:rsid w:val="00C923D3"/>
    <w:rsid w:val="00C9251D"/>
    <w:rsid w:val="00C92622"/>
    <w:rsid w:val="00C927A0"/>
    <w:rsid w:val="00C92C9F"/>
    <w:rsid w:val="00C934AF"/>
    <w:rsid w:val="00C946BE"/>
    <w:rsid w:val="00C9538F"/>
    <w:rsid w:val="00C95894"/>
    <w:rsid w:val="00C96874"/>
    <w:rsid w:val="00C96D09"/>
    <w:rsid w:val="00C96D2E"/>
    <w:rsid w:val="00C97221"/>
    <w:rsid w:val="00C975A0"/>
    <w:rsid w:val="00C9790A"/>
    <w:rsid w:val="00C979D4"/>
    <w:rsid w:val="00CA0382"/>
    <w:rsid w:val="00CA041B"/>
    <w:rsid w:val="00CA0F40"/>
    <w:rsid w:val="00CA1AE0"/>
    <w:rsid w:val="00CA25C2"/>
    <w:rsid w:val="00CA2860"/>
    <w:rsid w:val="00CA28FA"/>
    <w:rsid w:val="00CA2AD8"/>
    <w:rsid w:val="00CA3B5A"/>
    <w:rsid w:val="00CA3D93"/>
    <w:rsid w:val="00CA42EA"/>
    <w:rsid w:val="00CA4A12"/>
    <w:rsid w:val="00CA4B7C"/>
    <w:rsid w:val="00CA5F82"/>
    <w:rsid w:val="00CA6281"/>
    <w:rsid w:val="00CA6403"/>
    <w:rsid w:val="00CA65AD"/>
    <w:rsid w:val="00CA6945"/>
    <w:rsid w:val="00CA6F31"/>
    <w:rsid w:val="00CA7A23"/>
    <w:rsid w:val="00CA7BA1"/>
    <w:rsid w:val="00CA7D91"/>
    <w:rsid w:val="00CB0198"/>
    <w:rsid w:val="00CB0596"/>
    <w:rsid w:val="00CB1187"/>
    <w:rsid w:val="00CB17AC"/>
    <w:rsid w:val="00CB1CF3"/>
    <w:rsid w:val="00CB25C3"/>
    <w:rsid w:val="00CB26CC"/>
    <w:rsid w:val="00CB270C"/>
    <w:rsid w:val="00CB360C"/>
    <w:rsid w:val="00CB3A0D"/>
    <w:rsid w:val="00CB3B02"/>
    <w:rsid w:val="00CB4C84"/>
    <w:rsid w:val="00CB4D50"/>
    <w:rsid w:val="00CB551B"/>
    <w:rsid w:val="00CB577F"/>
    <w:rsid w:val="00CB5860"/>
    <w:rsid w:val="00CB5E27"/>
    <w:rsid w:val="00CB6885"/>
    <w:rsid w:val="00CB6F24"/>
    <w:rsid w:val="00CB708B"/>
    <w:rsid w:val="00CB73FD"/>
    <w:rsid w:val="00CB7500"/>
    <w:rsid w:val="00CB7874"/>
    <w:rsid w:val="00CB7E20"/>
    <w:rsid w:val="00CC06A8"/>
    <w:rsid w:val="00CC0939"/>
    <w:rsid w:val="00CC09A0"/>
    <w:rsid w:val="00CC0F60"/>
    <w:rsid w:val="00CC1135"/>
    <w:rsid w:val="00CC435D"/>
    <w:rsid w:val="00CC45A1"/>
    <w:rsid w:val="00CC5200"/>
    <w:rsid w:val="00CC52E3"/>
    <w:rsid w:val="00CC6049"/>
    <w:rsid w:val="00CC691D"/>
    <w:rsid w:val="00CC6CC6"/>
    <w:rsid w:val="00CC6D3A"/>
    <w:rsid w:val="00CD030E"/>
    <w:rsid w:val="00CD0C26"/>
    <w:rsid w:val="00CD0C2A"/>
    <w:rsid w:val="00CD1365"/>
    <w:rsid w:val="00CD1727"/>
    <w:rsid w:val="00CD174F"/>
    <w:rsid w:val="00CD1940"/>
    <w:rsid w:val="00CD1954"/>
    <w:rsid w:val="00CD1C00"/>
    <w:rsid w:val="00CD1F26"/>
    <w:rsid w:val="00CD22C9"/>
    <w:rsid w:val="00CD2B50"/>
    <w:rsid w:val="00CD5019"/>
    <w:rsid w:val="00CD5553"/>
    <w:rsid w:val="00CD57A5"/>
    <w:rsid w:val="00CD67F7"/>
    <w:rsid w:val="00CD6BAB"/>
    <w:rsid w:val="00CD6BCD"/>
    <w:rsid w:val="00CD6EBB"/>
    <w:rsid w:val="00CD729C"/>
    <w:rsid w:val="00CD7608"/>
    <w:rsid w:val="00CD7B25"/>
    <w:rsid w:val="00CD7CD3"/>
    <w:rsid w:val="00CE02B7"/>
    <w:rsid w:val="00CE05E8"/>
    <w:rsid w:val="00CE0A45"/>
    <w:rsid w:val="00CE1AD1"/>
    <w:rsid w:val="00CE2479"/>
    <w:rsid w:val="00CE2659"/>
    <w:rsid w:val="00CE26CB"/>
    <w:rsid w:val="00CE2F89"/>
    <w:rsid w:val="00CE3484"/>
    <w:rsid w:val="00CE36ED"/>
    <w:rsid w:val="00CE374A"/>
    <w:rsid w:val="00CE39A3"/>
    <w:rsid w:val="00CE42CE"/>
    <w:rsid w:val="00CE4386"/>
    <w:rsid w:val="00CE4D66"/>
    <w:rsid w:val="00CE4E10"/>
    <w:rsid w:val="00CE506E"/>
    <w:rsid w:val="00CE5A30"/>
    <w:rsid w:val="00CE5B25"/>
    <w:rsid w:val="00CE6EDF"/>
    <w:rsid w:val="00CE7260"/>
    <w:rsid w:val="00CE7264"/>
    <w:rsid w:val="00CE7BA6"/>
    <w:rsid w:val="00CF02D2"/>
    <w:rsid w:val="00CF08A7"/>
    <w:rsid w:val="00CF1230"/>
    <w:rsid w:val="00CF13D9"/>
    <w:rsid w:val="00CF25FF"/>
    <w:rsid w:val="00CF268E"/>
    <w:rsid w:val="00CF2A66"/>
    <w:rsid w:val="00CF31F5"/>
    <w:rsid w:val="00CF3294"/>
    <w:rsid w:val="00CF3F2A"/>
    <w:rsid w:val="00CF55E1"/>
    <w:rsid w:val="00CF5887"/>
    <w:rsid w:val="00CF6471"/>
    <w:rsid w:val="00CF6A2D"/>
    <w:rsid w:val="00CF6B80"/>
    <w:rsid w:val="00CF6CA6"/>
    <w:rsid w:val="00CF6EEB"/>
    <w:rsid w:val="00CF71B9"/>
    <w:rsid w:val="00CF7A57"/>
    <w:rsid w:val="00D00261"/>
    <w:rsid w:val="00D00D15"/>
    <w:rsid w:val="00D015F7"/>
    <w:rsid w:val="00D01AE7"/>
    <w:rsid w:val="00D01FC2"/>
    <w:rsid w:val="00D025F3"/>
    <w:rsid w:val="00D02869"/>
    <w:rsid w:val="00D028C6"/>
    <w:rsid w:val="00D029CF"/>
    <w:rsid w:val="00D02B50"/>
    <w:rsid w:val="00D02CAD"/>
    <w:rsid w:val="00D04D5B"/>
    <w:rsid w:val="00D05A74"/>
    <w:rsid w:val="00D065B5"/>
    <w:rsid w:val="00D0699E"/>
    <w:rsid w:val="00D06EC0"/>
    <w:rsid w:val="00D06EF0"/>
    <w:rsid w:val="00D07083"/>
    <w:rsid w:val="00D10E26"/>
    <w:rsid w:val="00D110CD"/>
    <w:rsid w:val="00D114B7"/>
    <w:rsid w:val="00D11C31"/>
    <w:rsid w:val="00D11CDD"/>
    <w:rsid w:val="00D11D61"/>
    <w:rsid w:val="00D12C1F"/>
    <w:rsid w:val="00D12C82"/>
    <w:rsid w:val="00D12E8E"/>
    <w:rsid w:val="00D12E9D"/>
    <w:rsid w:val="00D12F23"/>
    <w:rsid w:val="00D1308C"/>
    <w:rsid w:val="00D131C9"/>
    <w:rsid w:val="00D13A40"/>
    <w:rsid w:val="00D14558"/>
    <w:rsid w:val="00D158FE"/>
    <w:rsid w:val="00D15980"/>
    <w:rsid w:val="00D1632E"/>
    <w:rsid w:val="00D1654F"/>
    <w:rsid w:val="00D16E42"/>
    <w:rsid w:val="00D170E5"/>
    <w:rsid w:val="00D171E7"/>
    <w:rsid w:val="00D1789C"/>
    <w:rsid w:val="00D20E67"/>
    <w:rsid w:val="00D218C1"/>
    <w:rsid w:val="00D21E5F"/>
    <w:rsid w:val="00D220AF"/>
    <w:rsid w:val="00D223C4"/>
    <w:rsid w:val="00D23743"/>
    <w:rsid w:val="00D23A7E"/>
    <w:rsid w:val="00D2443E"/>
    <w:rsid w:val="00D24758"/>
    <w:rsid w:val="00D25008"/>
    <w:rsid w:val="00D251C4"/>
    <w:rsid w:val="00D25322"/>
    <w:rsid w:val="00D25372"/>
    <w:rsid w:val="00D257B3"/>
    <w:rsid w:val="00D25B70"/>
    <w:rsid w:val="00D25C65"/>
    <w:rsid w:val="00D25DF9"/>
    <w:rsid w:val="00D25F8C"/>
    <w:rsid w:val="00D26B59"/>
    <w:rsid w:val="00D26D53"/>
    <w:rsid w:val="00D27839"/>
    <w:rsid w:val="00D27939"/>
    <w:rsid w:val="00D304C9"/>
    <w:rsid w:val="00D30595"/>
    <w:rsid w:val="00D30DB5"/>
    <w:rsid w:val="00D32399"/>
    <w:rsid w:val="00D330BE"/>
    <w:rsid w:val="00D330E1"/>
    <w:rsid w:val="00D33810"/>
    <w:rsid w:val="00D3383D"/>
    <w:rsid w:val="00D33A96"/>
    <w:rsid w:val="00D34499"/>
    <w:rsid w:val="00D3581C"/>
    <w:rsid w:val="00D3583E"/>
    <w:rsid w:val="00D35B76"/>
    <w:rsid w:val="00D35C1E"/>
    <w:rsid w:val="00D3650A"/>
    <w:rsid w:val="00D36EBD"/>
    <w:rsid w:val="00D40014"/>
    <w:rsid w:val="00D408D5"/>
    <w:rsid w:val="00D413DC"/>
    <w:rsid w:val="00D4157A"/>
    <w:rsid w:val="00D41A41"/>
    <w:rsid w:val="00D42AE9"/>
    <w:rsid w:val="00D433EA"/>
    <w:rsid w:val="00D43642"/>
    <w:rsid w:val="00D43A07"/>
    <w:rsid w:val="00D43E51"/>
    <w:rsid w:val="00D4406E"/>
    <w:rsid w:val="00D455B2"/>
    <w:rsid w:val="00D45AC2"/>
    <w:rsid w:val="00D45B6A"/>
    <w:rsid w:val="00D45C1B"/>
    <w:rsid w:val="00D4665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6F86"/>
    <w:rsid w:val="00D576AB"/>
    <w:rsid w:val="00D57CCF"/>
    <w:rsid w:val="00D601AF"/>
    <w:rsid w:val="00D60C70"/>
    <w:rsid w:val="00D60FA3"/>
    <w:rsid w:val="00D6140D"/>
    <w:rsid w:val="00D61773"/>
    <w:rsid w:val="00D6178C"/>
    <w:rsid w:val="00D61B65"/>
    <w:rsid w:val="00D61CCB"/>
    <w:rsid w:val="00D62EA5"/>
    <w:rsid w:val="00D6421F"/>
    <w:rsid w:val="00D65A6A"/>
    <w:rsid w:val="00D65B93"/>
    <w:rsid w:val="00D6668C"/>
    <w:rsid w:val="00D6697F"/>
    <w:rsid w:val="00D66CD7"/>
    <w:rsid w:val="00D67FA4"/>
    <w:rsid w:val="00D7082F"/>
    <w:rsid w:val="00D71001"/>
    <w:rsid w:val="00D73364"/>
    <w:rsid w:val="00D73702"/>
    <w:rsid w:val="00D74013"/>
    <w:rsid w:val="00D74EBF"/>
    <w:rsid w:val="00D752FF"/>
    <w:rsid w:val="00D75AA6"/>
    <w:rsid w:val="00D75B43"/>
    <w:rsid w:val="00D76DB1"/>
    <w:rsid w:val="00D76FB3"/>
    <w:rsid w:val="00D777F1"/>
    <w:rsid w:val="00D77E56"/>
    <w:rsid w:val="00D809EC"/>
    <w:rsid w:val="00D80CB5"/>
    <w:rsid w:val="00D818E2"/>
    <w:rsid w:val="00D81BE7"/>
    <w:rsid w:val="00D81FCD"/>
    <w:rsid w:val="00D82736"/>
    <w:rsid w:val="00D830E2"/>
    <w:rsid w:val="00D834ED"/>
    <w:rsid w:val="00D84964"/>
    <w:rsid w:val="00D84EFD"/>
    <w:rsid w:val="00D84F59"/>
    <w:rsid w:val="00D84FDC"/>
    <w:rsid w:val="00D85AA7"/>
    <w:rsid w:val="00D86877"/>
    <w:rsid w:val="00D871F9"/>
    <w:rsid w:val="00D87205"/>
    <w:rsid w:val="00D87879"/>
    <w:rsid w:val="00D904EF"/>
    <w:rsid w:val="00D9068D"/>
    <w:rsid w:val="00D90DA4"/>
    <w:rsid w:val="00D914B7"/>
    <w:rsid w:val="00D918FF"/>
    <w:rsid w:val="00D91B86"/>
    <w:rsid w:val="00D91F1E"/>
    <w:rsid w:val="00D91FD3"/>
    <w:rsid w:val="00D921C0"/>
    <w:rsid w:val="00D92427"/>
    <w:rsid w:val="00D924FA"/>
    <w:rsid w:val="00D933DE"/>
    <w:rsid w:val="00D93C1B"/>
    <w:rsid w:val="00D93C71"/>
    <w:rsid w:val="00D9433F"/>
    <w:rsid w:val="00D94F5B"/>
    <w:rsid w:val="00D954BC"/>
    <w:rsid w:val="00D95C18"/>
    <w:rsid w:val="00D95EEA"/>
    <w:rsid w:val="00D96FDA"/>
    <w:rsid w:val="00D971C6"/>
    <w:rsid w:val="00DA039B"/>
    <w:rsid w:val="00DA08FA"/>
    <w:rsid w:val="00DA0B7C"/>
    <w:rsid w:val="00DA13E7"/>
    <w:rsid w:val="00DA1A1E"/>
    <w:rsid w:val="00DA254D"/>
    <w:rsid w:val="00DA2CC2"/>
    <w:rsid w:val="00DA3CE4"/>
    <w:rsid w:val="00DA42D5"/>
    <w:rsid w:val="00DA439C"/>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482C"/>
    <w:rsid w:val="00DB4B44"/>
    <w:rsid w:val="00DB5AD3"/>
    <w:rsid w:val="00DB5BB3"/>
    <w:rsid w:val="00DB680F"/>
    <w:rsid w:val="00DB6908"/>
    <w:rsid w:val="00DB7008"/>
    <w:rsid w:val="00DB70AA"/>
    <w:rsid w:val="00DB7297"/>
    <w:rsid w:val="00DB7648"/>
    <w:rsid w:val="00DB7ABE"/>
    <w:rsid w:val="00DB7BAF"/>
    <w:rsid w:val="00DC02BC"/>
    <w:rsid w:val="00DC1CA8"/>
    <w:rsid w:val="00DC222A"/>
    <w:rsid w:val="00DC227D"/>
    <w:rsid w:val="00DC276B"/>
    <w:rsid w:val="00DC27BC"/>
    <w:rsid w:val="00DC2816"/>
    <w:rsid w:val="00DC33BF"/>
    <w:rsid w:val="00DC3856"/>
    <w:rsid w:val="00DC4940"/>
    <w:rsid w:val="00DC4A13"/>
    <w:rsid w:val="00DC4AAF"/>
    <w:rsid w:val="00DC5008"/>
    <w:rsid w:val="00DC50EF"/>
    <w:rsid w:val="00DC517B"/>
    <w:rsid w:val="00DC52D1"/>
    <w:rsid w:val="00DC5386"/>
    <w:rsid w:val="00DC5D3B"/>
    <w:rsid w:val="00DC6D29"/>
    <w:rsid w:val="00DC746A"/>
    <w:rsid w:val="00DC755D"/>
    <w:rsid w:val="00DD05EA"/>
    <w:rsid w:val="00DD0A62"/>
    <w:rsid w:val="00DD0C92"/>
    <w:rsid w:val="00DD1411"/>
    <w:rsid w:val="00DD1875"/>
    <w:rsid w:val="00DD1D40"/>
    <w:rsid w:val="00DD2332"/>
    <w:rsid w:val="00DD2511"/>
    <w:rsid w:val="00DD262C"/>
    <w:rsid w:val="00DD2761"/>
    <w:rsid w:val="00DD3254"/>
    <w:rsid w:val="00DD3523"/>
    <w:rsid w:val="00DD3A77"/>
    <w:rsid w:val="00DD3B1A"/>
    <w:rsid w:val="00DD3BDA"/>
    <w:rsid w:val="00DD52E0"/>
    <w:rsid w:val="00DD56FC"/>
    <w:rsid w:val="00DD61B5"/>
    <w:rsid w:val="00DD63F9"/>
    <w:rsid w:val="00DD655B"/>
    <w:rsid w:val="00DD65AC"/>
    <w:rsid w:val="00DD7B0A"/>
    <w:rsid w:val="00DE00E5"/>
    <w:rsid w:val="00DE0F91"/>
    <w:rsid w:val="00DE1C8F"/>
    <w:rsid w:val="00DE21D6"/>
    <w:rsid w:val="00DE2241"/>
    <w:rsid w:val="00DE27FE"/>
    <w:rsid w:val="00DE2804"/>
    <w:rsid w:val="00DE28D5"/>
    <w:rsid w:val="00DE2A2E"/>
    <w:rsid w:val="00DE2AFD"/>
    <w:rsid w:val="00DE2D02"/>
    <w:rsid w:val="00DE2F90"/>
    <w:rsid w:val="00DE39D5"/>
    <w:rsid w:val="00DE3C20"/>
    <w:rsid w:val="00DE3FCC"/>
    <w:rsid w:val="00DE4B49"/>
    <w:rsid w:val="00DE54C0"/>
    <w:rsid w:val="00DE54E3"/>
    <w:rsid w:val="00DE58DF"/>
    <w:rsid w:val="00DE5B60"/>
    <w:rsid w:val="00DE7D51"/>
    <w:rsid w:val="00DF11DC"/>
    <w:rsid w:val="00DF2B2C"/>
    <w:rsid w:val="00DF34F9"/>
    <w:rsid w:val="00DF4A23"/>
    <w:rsid w:val="00DF57A5"/>
    <w:rsid w:val="00DF5B8F"/>
    <w:rsid w:val="00DF6206"/>
    <w:rsid w:val="00DF66AA"/>
    <w:rsid w:val="00DF66C5"/>
    <w:rsid w:val="00DF74A8"/>
    <w:rsid w:val="00DF7864"/>
    <w:rsid w:val="00DF7BAE"/>
    <w:rsid w:val="00E007F3"/>
    <w:rsid w:val="00E01D3D"/>
    <w:rsid w:val="00E01E60"/>
    <w:rsid w:val="00E03960"/>
    <w:rsid w:val="00E03C94"/>
    <w:rsid w:val="00E04216"/>
    <w:rsid w:val="00E045C0"/>
    <w:rsid w:val="00E04F6D"/>
    <w:rsid w:val="00E05200"/>
    <w:rsid w:val="00E05FE1"/>
    <w:rsid w:val="00E064DB"/>
    <w:rsid w:val="00E064FC"/>
    <w:rsid w:val="00E066D6"/>
    <w:rsid w:val="00E07930"/>
    <w:rsid w:val="00E07EA4"/>
    <w:rsid w:val="00E122C6"/>
    <w:rsid w:val="00E130A4"/>
    <w:rsid w:val="00E13162"/>
    <w:rsid w:val="00E132E5"/>
    <w:rsid w:val="00E13918"/>
    <w:rsid w:val="00E13E51"/>
    <w:rsid w:val="00E140B7"/>
    <w:rsid w:val="00E150CE"/>
    <w:rsid w:val="00E157D2"/>
    <w:rsid w:val="00E15A13"/>
    <w:rsid w:val="00E16196"/>
    <w:rsid w:val="00E165CB"/>
    <w:rsid w:val="00E173A0"/>
    <w:rsid w:val="00E17DC1"/>
    <w:rsid w:val="00E17E53"/>
    <w:rsid w:val="00E20AD2"/>
    <w:rsid w:val="00E2162B"/>
    <w:rsid w:val="00E2214A"/>
    <w:rsid w:val="00E22A88"/>
    <w:rsid w:val="00E22BB9"/>
    <w:rsid w:val="00E2323B"/>
    <w:rsid w:val="00E235B2"/>
    <w:rsid w:val="00E239F6"/>
    <w:rsid w:val="00E23FB9"/>
    <w:rsid w:val="00E24910"/>
    <w:rsid w:val="00E24EC8"/>
    <w:rsid w:val="00E258FC"/>
    <w:rsid w:val="00E26430"/>
    <w:rsid w:val="00E267B3"/>
    <w:rsid w:val="00E278C6"/>
    <w:rsid w:val="00E27A0A"/>
    <w:rsid w:val="00E30A60"/>
    <w:rsid w:val="00E30F42"/>
    <w:rsid w:val="00E311B7"/>
    <w:rsid w:val="00E317CE"/>
    <w:rsid w:val="00E32C18"/>
    <w:rsid w:val="00E32CD6"/>
    <w:rsid w:val="00E32F13"/>
    <w:rsid w:val="00E33522"/>
    <w:rsid w:val="00E340AF"/>
    <w:rsid w:val="00E34469"/>
    <w:rsid w:val="00E346B8"/>
    <w:rsid w:val="00E34B5A"/>
    <w:rsid w:val="00E361F8"/>
    <w:rsid w:val="00E36D87"/>
    <w:rsid w:val="00E37FCA"/>
    <w:rsid w:val="00E40B6B"/>
    <w:rsid w:val="00E4110C"/>
    <w:rsid w:val="00E41505"/>
    <w:rsid w:val="00E41791"/>
    <w:rsid w:val="00E41D11"/>
    <w:rsid w:val="00E427F3"/>
    <w:rsid w:val="00E42CFF"/>
    <w:rsid w:val="00E42DAB"/>
    <w:rsid w:val="00E43FA4"/>
    <w:rsid w:val="00E443D4"/>
    <w:rsid w:val="00E44B16"/>
    <w:rsid w:val="00E455CF"/>
    <w:rsid w:val="00E45B01"/>
    <w:rsid w:val="00E4629D"/>
    <w:rsid w:val="00E46B31"/>
    <w:rsid w:val="00E4762B"/>
    <w:rsid w:val="00E47849"/>
    <w:rsid w:val="00E47AAE"/>
    <w:rsid w:val="00E47DFF"/>
    <w:rsid w:val="00E50307"/>
    <w:rsid w:val="00E51AE7"/>
    <w:rsid w:val="00E51BD7"/>
    <w:rsid w:val="00E51C0A"/>
    <w:rsid w:val="00E51EA4"/>
    <w:rsid w:val="00E5250D"/>
    <w:rsid w:val="00E52D44"/>
    <w:rsid w:val="00E53C49"/>
    <w:rsid w:val="00E53D34"/>
    <w:rsid w:val="00E5485F"/>
    <w:rsid w:val="00E54F14"/>
    <w:rsid w:val="00E56380"/>
    <w:rsid w:val="00E57EEB"/>
    <w:rsid w:val="00E609F8"/>
    <w:rsid w:val="00E60D75"/>
    <w:rsid w:val="00E60E5F"/>
    <w:rsid w:val="00E62D27"/>
    <w:rsid w:val="00E62E74"/>
    <w:rsid w:val="00E6301D"/>
    <w:rsid w:val="00E634B9"/>
    <w:rsid w:val="00E63A0F"/>
    <w:rsid w:val="00E63A5A"/>
    <w:rsid w:val="00E644A5"/>
    <w:rsid w:val="00E654A7"/>
    <w:rsid w:val="00E655A2"/>
    <w:rsid w:val="00E658EF"/>
    <w:rsid w:val="00E65BD5"/>
    <w:rsid w:val="00E66117"/>
    <w:rsid w:val="00E66546"/>
    <w:rsid w:val="00E6707B"/>
    <w:rsid w:val="00E67198"/>
    <w:rsid w:val="00E675CA"/>
    <w:rsid w:val="00E67FFB"/>
    <w:rsid w:val="00E702E5"/>
    <w:rsid w:val="00E70633"/>
    <w:rsid w:val="00E706A9"/>
    <w:rsid w:val="00E7139C"/>
    <w:rsid w:val="00E71BD6"/>
    <w:rsid w:val="00E71D4D"/>
    <w:rsid w:val="00E73551"/>
    <w:rsid w:val="00E73B04"/>
    <w:rsid w:val="00E74092"/>
    <w:rsid w:val="00E74889"/>
    <w:rsid w:val="00E74906"/>
    <w:rsid w:val="00E75539"/>
    <w:rsid w:val="00E75C28"/>
    <w:rsid w:val="00E76833"/>
    <w:rsid w:val="00E7692D"/>
    <w:rsid w:val="00E769B8"/>
    <w:rsid w:val="00E76E39"/>
    <w:rsid w:val="00E7732E"/>
    <w:rsid w:val="00E7751C"/>
    <w:rsid w:val="00E77BF9"/>
    <w:rsid w:val="00E805D9"/>
    <w:rsid w:val="00E80852"/>
    <w:rsid w:val="00E80E16"/>
    <w:rsid w:val="00E81515"/>
    <w:rsid w:val="00E8185F"/>
    <w:rsid w:val="00E81939"/>
    <w:rsid w:val="00E8219E"/>
    <w:rsid w:val="00E82650"/>
    <w:rsid w:val="00E82DD9"/>
    <w:rsid w:val="00E831F3"/>
    <w:rsid w:val="00E83760"/>
    <w:rsid w:val="00E83AC9"/>
    <w:rsid w:val="00E83B2A"/>
    <w:rsid w:val="00E83DBE"/>
    <w:rsid w:val="00E84AAD"/>
    <w:rsid w:val="00E84C19"/>
    <w:rsid w:val="00E84F0E"/>
    <w:rsid w:val="00E85030"/>
    <w:rsid w:val="00E85304"/>
    <w:rsid w:val="00E8531D"/>
    <w:rsid w:val="00E85645"/>
    <w:rsid w:val="00E85671"/>
    <w:rsid w:val="00E85D5C"/>
    <w:rsid w:val="00E85E27"/>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2C13"/>
    <w:rsid w:val="00E93879"/>
    <w:rsid w:val="00E938C2"/>
    <w:rsid w:val="00E93A77"/>
    <w:rsid w:val="00E93FBC"/>
    <w:rsid w:val="00E94969"/>
    <w:rsid w:val="00E94E67"/>
    <w:rsid w:val="00E954D1"/>
    <w:rsid w:val="00E95D77"/>
    <w:rsid w:val="00E966AF"/>
    <w:rsid w:val="00E966C6"/>
    <w:rsid w:val="00E974F4"/>
    <w:rsid w:val="00E97889"/>
    <w:rsid w:val="00E97CCA"/>
    <w:rsid w:val="00EA02B0"/>
    <w:rsid w:val="00EA0CCD"/>
    <w:rsid w:val="00EA0F8A"/>
    <w:rsid w:val="00EA136E"/>
    <w:rsid w:val="00EA13CB"/>
    <w:rsid w:val="00EA25D7"/>
    <w:rsid w:val="00EA26E4"/>
    <w:rsid w:val="00EA2C38"/>
    <w:rsid w:val="00EA2E0E"/>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998"/>
    <w:rsid w:val="00EB2FE5"/>
    <w:rsid w:val="00EB31B4"/>
    <w:rsid w:val="00EB3554"/>
    <w:rsid w:val="00EB3B9A"/>
    <w:rsid w:val="00EB3D2C"/>
    <w:rsid w:val="00EB3ED3"/>
    <w:rsid w:val="00EB4293"/>
    <w:rsid w:val="00EB4510"/>
    <w:rsid w:val="00EB460C"/>
    <w:rsid w:val="00EB47FF"/>
    <w:rsid w:val="00EB4874"/>
    <w:rsid w:val="00EB5F3D"/>
    <w:rsid w:val="00EB6AEC"/>
    <w:rsid w:val="00EB7AAF"/>
    <w:rsid w:val="00EC01D1"/>
    <w:rsid w:val="00EC05B3"/>
    <w:rsid w:val="00EC0DFB"/>
    <w:rsid w:val="00EC0EA9"/>
    <w:rsid w:val="00EC177C"/>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33"/>
    <w:rsid w:val="00ED3AA3"/>
    <w:rsid w:val="00ED443D"/>
    <w:rsid w:val="00ED47FB"/>
    <w:rsid w:val="00ED5452"/>
    <w:rsid w:val="00ED5981"/>
    <w:rsid w:val="00ED59E3"/>
    <w:rsid w:val="00ED6579"/>
    <w:rsid w:val="00ED666D"/>
    <w:rsid w:val="00ED71A3"/>
    <w:rsid w:val="00ED7AA9"/>
    <w:rsid w:val="00EE0896"/>
    <w:rsid w:val="00EE0E28"/>
    <w:rsid w:val="00EE198E"/>
    <w:rsid w:val="00EE1B0A"/>
    <w:rsid w:val="00EE22DA"/>
    <w:rsid w:val="00EE2491"/>
    <w:rsid w:val="00EE2A20"/>
    <w:rsid w:val="00EE315F"/>
    <w:rsid w:val="00EE3B58"/>
    <w:rsid w:val="00EE3E52"/>
    <w:rsid w:val="00EE40CD"/>
    <w:rsid w:val="00EE4275"/>
    <w:rsid w:val="00EE4842"/>
    <w:rsid w:val="00EE53F0"/>
    <w:rsid w:val="00EE5F18"/>
    <w:rsid w:val="00EE7230"/>
    <w:rsid w:val="00EE7F6D"/>
    <w:rsid w:val="00EF017D"/>
    <w:rsid w:val="00EF01D3"/>
    <w:rsid w:val="00EF08B4"/>
    <w:rsid w:val="00EF0F45"/>
    <w:rsid w:val="00EF1D2E"/>
    <w:rsid w:val="00EF1D40"/>
    <w:rsid w:val="00EF1EFB"/>
    <w:rsid w:val="00EF211B"/>
    <w:rsid w:val="00EF22D9"/>
    <w:rsid w:val="00EF2350"/>
    <w:rsid w:val="00EF415E"/>
    <w:rsid w:val="00EF4632"/>
    <w:rsid w:val="00EF4854"/>
    <w:rsid w:val="00EF4D8F"/>
    <w:rsid w:val="00EF4EB4"/>
    <w:rsid w:val="00EF53B9"/>
    <w:rsid w:val="00EF5FAB"/>
    <w:rsid w:val="00EF65F7"/>
    <w:rsid w:val="00EF7343"/>
    <w:rsid w:val="00EF7BB6"/>
    <w:rsid w:val="00EF7C97"/>
    <w:rsid w:val="00F0030B"/>
    <w:rsid w:val="00F0138E"/>
    <w:rsid w:val="00F01681"/>
    <w:rsid w:val="00F01864"/>
    <w:rsid w:val="00F020CD"/>
    <w:rsid w:val="00F02657"/>
    <w:rsid w:val="00F026ED"/>
    <w:rsid w:val="00F02B8C"/>
    <w:rsid w:val="00F02C20"/>
    <w:rsid w:val="00F03728"/>
    <w:rsid w:val="00F03E73"/>
    <w:rsid w:val="00F04054"/>
    <w:rsid w:val="00F0762C"/>
    <w:rsid w:val="00F07C5A"/>
    <w:rsid w:val="00F1268D"/>
    <w:rsid w:val="00F126EC"/>
    <w:rsid w:val="00F1343D"/>
    <w:rsid w:val="00F134CC"/>
    <w:rsid w:val="00F1358C"/>
    <w:rsid w:val="00F1398B"/>
    <w:rsid w:val="00F13B47"/>
    <w:rsid w:val="00F1414E"/>
    <w:rsid w:val="00F14D01"/>
    <w:rsid w:val="00F14E6E"/>
    <w:rsid w:val="00F1594C"/>
    <w:rsid w:val="00F16187"/>
    <w:rsid w:val="00F16DD7"/>
    <w:rsid w:val="00F171CD"/>
    <w:rsid w:val="00F174BA"/>
    <w:rsid w:val="00F177DE"/>
    <w:rsid w:val="00F17E32"/>
    <w:rsid w:val="00F17EF4"/>
    <w:rsid w:val="00F2048E"/>
    <w:rsid w:val="00F20648"/>
    <w:rsid w:val="00F216A3"/>
    <w:rsid w:val="00F220A5"/>
    <w:rsid w:val="00F2248B"/>
    <w:rsid w:val="00F22B93"/>
    <w:rsid w:val="00F23250"/>
    <w:rsid w:val="00F238BE"/>
    <w:rsid w:val="00F24107"/>
    <w:rsid w:val="00F24DFF"/>
    <w:rsid w:val="00F2512D"/>
    <w:rsid w:val="00F25455"/>
    <w:rsid w:val="00F256E8"/>
    <w:rsid w:val="00F25D70"/>
    <w:rsid w:val="00F26057"/>
    <w:rsid w:val="00F27090"/>
    <w:rsid w:val="00F270AA"/>
    <w:rsid w:val="00F275BF"/>
    <w:rsid w:val="00F27B4D"/>
    <w:rsid w:val="00F30989"/>
    <w:rsid w:val="00F30BF4"/>
    <w:rsid w:val="00F312CD"/>
    <w:rsid w:val="00F32430"/>
    <w:rsid w:val="00F3296C"/>
    <w:rsid w:val="00F33220"/>
    <w:rsid w:val="00F33882"/>
    <w:rsid w:val="00F338FF"/>
    <w:rsid w:val="00F33E1F"/>
    <w:rsid w:val="00F34029"/>
    <w:rsid w:val="00F34528"/>
    <w:rsid w:val="00F346BA"/>
    <w:rsid w:val="00F34AA6"/>
    <w:rsid w:val="00F34C74"/>
    <w:rsid w:val="00F34F01"/>
    <w:rsid w:val="00F34FBD"/>
    <w:rsid w:val="00F35ECC"/>
    <w:rsid w:val="00F35ED9"/>
    <w:rsid w:val="00F366B3"/>
    <w:rsid w:val="00F37EED"/>
    <w:rsid w:val="00F4003D"/>
    <w:rsid w:val="00F41C2D"/>
    <w:rsid w:val="00F41D2E"/>
    <w:rsid w:val="00F41DF6"/>
    <w:rsid w:val="00F42325"/>
    <w:rsid w:val="00F4237E"/>
    <w:rsid w:val="00F425C6"/>
    <w:rsid w:val="00F4325C"/>
    <w:rsid w:val="00F434D1"/>
    <w:rsid w:val="00F43893"/>
    <w:rsid w:val="00F43EAD"/>
    <w:rsid w:val="00F44AFE"/>
    <w:rsid w:val="00F44EB3"/>
    <w:rsid w:val="00F455F2"/>
    <w:rsid w:val="00F457E6"/>
    <w:rsid w:val="00F47B11"/>
    <w:rsid w:val="00F50359"/>
    <w:rsid w:val="00F517F6"/>
    <w:rsid w:val="00F51EC0"/>
    <w:rsid w:val="00F52491"/>
    <w:rsid w:val="00F5258F"/>
    <w:rsid w:val="00F528B4"/>
    <w:rsid w:val="00F52AB5"/>
    <w:rsid w:val="00F52B7E"/>
    <w:rsid w:val="00F52BBB"/>
    <w:rsid w:val="00F5339C"/>
    <w:rsid w:val="00F54143"/>
    <w:rsid w:val="00F54610"/>
    <w:rsid w:val="00F54940"/>
    <w:rsid w:val="00F54E6F"/>
    <w:rsid w:val="00F55010"/>
    <w:rsid w:val="00F56978"/>
    <w:rsid w:val="00F56CB5"/>
    <w:rsid w:val="00F573AA"/>
    <w:rsid w:val="00F60B17"/>
    <w:rsid w:val="00F60DD9"/>
    <w:rsid w:val="00F61738"/>
    <w:rsid w:val="00F61D2D"/>
    <w:rsid w:val="00F61DDE"/>
    <w:rsid w:val="00F624EE"/>
    <w:rsid w:val="00F6253E"/>
    <w:rsid w:val="00F6266B"/>
    <w:rsid w:val="00F64AAF"/>
    <w:rsid w:val="00F64BA7"/>
    <w:rsid w:val="00F64C57"/>
    <w:rsid w:val="00F64E88"/>
    <w:rsid w:val="00F64F6C"/>
    <w:rsid w:val="00F6561A"/>
    <w:rsid w:val="00F65ADE"/>
    <w:rsid w:val="00F65E82"/>
    <w:rsid w:val="00F66935"/>
    <w:rsid w:val="00F66CC3"/>
    <w:rsid w:val="00F675B9"/>
    <w:rsid w:val="00F67692"/>
    <w:rsid w:val="00F679E1"/>
    <w:rsid w:val="00F67B16"/>
    <w:rsid w:val="00F70303"/>
    <w:rsid w:val="00F704AE"/>
    <w:rsid w:val="00F705C4"/>
    <w:rsid w:val="00F709A3"/>
    <w:rsid w:val="00F70AE8"/>
    <w:rsid w:val="00F73027"/>
    <w:rsid w:val="00F7347D"/>
    <w:rsid w:val="00F73682"/>
    <w:rsid w:val="00F73A10"/>
    <w:rsid w:val="00F74347"/>
    <w:rsid w:val="00F747E3"/>
    <w:rsid w:val="00F74B01"/>
    <w:rsid w:val="00F74BAE"/>
    <w:rsid w:val="00F74D4A"/>
    <w:rsid w:val="00F758E1"/>
    <w:rsid w:val="00F75D35"/>
    <w:rsid w:val="00F75FA5"/>
    <w:rsid w:val="00F768E2"/>
    <w:rsid w:val="00F772CB"/>
    <w:rsid w:val="00F779B4"/>
    <w:rsid w:val="00F803C1"/>
    <w:rsid w:val="00F819AF"/>
    <w:rsid w:val="00F81BEA"/>
    <w:rsid w:val="00F824E9"/>
    <w:rsid w:val="00F846CA"/>
    <w:rsid w:val="00F8598D"/>
    <w:rsid w:val="00F85EAB"/>
    <w:rsid w:val="00F86209"/>
    <w:rsid w:val="00F867C1"/>
    <w:rsid w:val="00F86B80"/>
    <w:rsid w:val="00F86C1F"/>
    <w:rsid w:val="00F86CB4"/>
    <w:rsid w:val="00F86F38"/>
    <w:rsid w:val="00F8700B"/>
    <w:rsid w:val="00F871F2"/>
    <w:rsid w:val="00F87409"/>
    <w:rsid w:val="00F903A2"/>
    <w:rsid w:val="00F9052C"/>
    <w:rsid w:val="00F91004"/>
    <w:rsid w:val="00F911DB"/>
    <w:rsid w:val="00F92257"/>
    <w:rsid w:val="00F93943"/>
    <w:rsid w:val="00F94179"/>
    <w:rsid w:val="00F943A4"/>
    <w:rsid w:val="00F945FE"/>
    <w:rsid w:val="00F9495F"/>
    <w:rsid w:val="00F95166"/>
    <w:rsid w:val="00F95375"/>
    <w:rsid w:val="00F962B5"/>
    <w:rsid w:val="00F964F8"/>
    <w:rsid w:val="00F968A5"/>
    <w:rsid w:val="00F971A5"/>
    <w:rsid w:val="00FA0226"/>
    <w:rsid w:val="00FA0610"/>
    <w:rsid w:val="00FA14C2"/>
    <w:rsid w:val="00FA172E"/>
    <w:rsid w:val="00FA1EED"/>
    <w:rsid w:val="00FA2653"/>
    <w:rsid w:val="00FA2BCB"/>
    <w:rsid w:val="00FA4D7E"/>
    <w:rsid w:val="00FA5AF2"/>
    <w:rsid w:val="00FA61B0"/>
    <w:rsid w:val="00FA62B4"/>
    <w:rsid w:val="00FA6E77"/>
    <w:rsid w:val="00FA72EA"/>
    <w:rsid w:val="00FA76FA"/>
    <w:rsid w:val="00FB0848"/>
    <w:rsid w:val="00FB0949"/>
    <w:rsid w:val="00FB310E"/>
    <w:rsid w:val="00FB349A"/>
    <w:rsid w:val="00FB349C"/>
    <w:rsid w:val="00FB3EF4"/>
    <w:rsid w:val="00FB4210"/>
    <w:rsid w:val="00FB42FE"/>
    <w:rsid w:val="00FB58F2"/>
    <w:rsid w:val="00FB59EA"/>
    <w:rsid w:val="00FB5B6C"/>
    <w:rsid w:val="00FB67BA"/>
    <w:rsid w:val="00FB74E6"/>
    <w:rsid w:val="00FB77B4"/>
    <w:rsid w:val="00FB7E15"/>
    <w:rsid w:val="00FB7E6C"/>
    <w:rsid w:val="00FC0823"/>
    <w:rsid w:val="00FC0B9E"/>
    <w:rsid w:val="00FC1659"/>
    <w:rsid w:val="00FC2281"/>
    <w:rsid w:val="00FC268F"/>
    <w:rsid w:val="00FC2960"/>
    <w:rsid w:val="00FC31BD"/>
    <w:rsid w:val="00FC357F"/>
    <w:rsid w:val="00FC3B06"/>
    <w:rsid w:val="00FC3EF3"/>
    <w:rsid w:val="00FC4CC1"/>
    <w:rsid w:val="00FC506A"/>
    <w:rsid w:val="00FD142F"/>
    <w:rsid w:val="00FD1D8F"/>
    <w:rsid w:val="00FD2899"/>
    <w:rsid w:val="00FD3FD3"/>
    <w:rsid w:val="00FD4013"/>
    <w:rsid w:val="00FD4E60"/>
    <w:rsid w:val="00FD5822"/>
    <w:rsid w:val="00FD5EAA"/>
    <w:rsid w:val="00FD6C01"/>
    <w:rsid w:val="00FD79AF"/>
    <w:rsid w:val="00FE00D4"/>
    <w:rsid w:val="00FE1790"/>
    <w:rsid w:val="00FE1C2E"/>
    <w:rsid w:val="00FE1DCB"/>
    <w:rsid w:val="00FE3F50"/>
    <w:rsid w:val="00FE47AC"/>
    <w:rsid w:val="00FE480A"/>
    <w:rsid w:val="00FE4E49"/>
    <w:rsid w:val="00FE52C5"/>
    <w:rsid w:val="00FE613B"/>
    <w:rsid w:val="00FE7696"/>
    <w:rsid w:val="00FE7A76"/>
    <w:rsid w:val="00FF087C"/>
    <w:rsid w:val="00FF0B58"/>
    <w:rsid w:val="00FF1E62"/>
    <w:rsid w:val="00FF229A"/>
    <w:rsid w:val="00FF267E"/>
    <w:rsid w:val="00FF2F0E"/>
    <w:rsid w:val="00FF31C2"/>
    <w:rsid w:val="00FF34BC"/>
    <w:rsid w:val="00FF48E0"/>
    <w:rsid w:val="00FF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qFormat/>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リスト段落,?? ??,?????,????,Lista1,목록 단락,中等深浅网格 1 - 着色 2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num" w:pos="720"/>
        <w:tab w:val="center" w:pos="5040"/>
        <w:tab w:val="right" w:pos="9640"/>
      </w:tabs>
      <w:spacing w:after="180" w:line="240" w:lineRule="auto"/>
      <w:ind w:left="720" w:hanging="360"/>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リスト段落 字符,?? ?? 字符,????? 字符,???? 字符,Lista1 字符,목록 단락 字符,中等深浅网格 1 - 着色 21 字符"/>
    <w:link w:val="af6"/>
    <w:uiPriority w:val="34"/>
    <w:qFormat/>
    <w:rsid w:val="00C54728"/>
    <w:rPr>
      <w:rFonts w:ascii="Times New Roman" w:eastAsia="MS Gothic" w:hAnsi="Times New Roman"/>
      <w:sz w:val="24"/>
      <w:szCs w:val="24"/>
      <w:lang w:val="en-GB" w:eastAsia="en-US"/>
    </w:rPr>
  </w:style>
  <w:style w:type="paragraph" w:styleId="afb">
    <w:name w:val="Revision"/>
    <w:hidden/>
    <w:uiPriority w:val="99"/>
    <w:semiHidden/>
    <w:rsid w:val="00AE7E41"/>
    <w:rPr>
      <w:rFonts w:ascii="Times New Roman" w:hAnsi="Times New Roman"/>
      <w:sz w:val="22"/>
      <w:lang w:val="en-GB"/>
    </w:rPr>
  </w:style>
  <w:style w:type="paragraph" w:customStyle="1" w:styleId="B5">
    <w:name w:val="B5"/>
    <w:basedOn w:val="a"/>
    <w:rsid w:val="009B15CD"/>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TH">
    <w:name w:val="TH"/>
    <w:basedOn w:val="a"/>
    <w:link w:val="THChar"/>
    <w:rsid w:val="00A7282D"/>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rsid w:val="00A7282D"/>
    <w:pPr>
      <w:keepNext w:val="0"/>
      <w:spacing w:before="0" w:after="240"/>
    </w:pPr>
  </w:style>
  <w:style w:type="character" w:customStyle="1" w:styleId="THChar">
    <w:name w:val="TH Char"/>
    <w:link w:val="TH"/>
    <w:rsid w:val="00A7282D"/>
    <w:rPr>
      <w:rFonts w:ascii="Arial" w:eastAsia="Malgun Gothic" w:hAnsi="Arial"/>
      <w:b/>
      <w:lang w:val="en-GB" w:eastAsia="en-US"/>
    </w:rPr>
  </w:style>
  <w:style w:type="character" w:customStyle="1" w:styleId="TFChar">
    <w:name w:val="TF Char"/>
    <w:link w:val="TF"/>
    <w:rsid w:val="00A7282D"/>
    <w:rPr>
      <w:rFonts w:ascii="Arial" w:eastAsia="Malgun Gothic" w:hAnsi="Arial"/>
      <w:b/>
      <w:lang w:val="en-GB" w:eastAsia="en-US"/>
    </w:rPr>
  </w:style>
  <w:style w:type="character" w:customStyle="1" w:styleId="afa">
    <w:name w:val="题注 字符"/>
    <w:aliases w:val="cap 字符,cap Char 字符,Caption Char 字符,Caption Char1 Char 字符,cap Char Char1 字符,Caption Char Char1 Char 字符,cap Char2 字符"/>
    <w:link w:val="af9"/>
    <w:qFormat/>
    <w:rsid w:val="00606D3F"/>
    <w:rPr>
      <w:rFonts w:ascii="Times New Roman" w:hAnsi="Times New Roman"/>
      <w:i/>
      <w:iCs/>
      <w:color w:val="44546A" w:themeColor="text2"/>
      <w:sz w:val="18"/>
      <w:szCs w:val="18"/>
      <w:lang w:val="en-GB"/>
    </w:rPr>
  </w:style>
  <w:style w:type="paragraph" w:styleId="TOC">
    <w:name w:val="TOC Heading"/>
    <w:basedOn w:val="1"/>
    <w:next w:val="a"/>
    <w:uiPriority w:val="39"/>
    <w:unhideWhenUsed/>
    <w:qFormat/>
    <w:rsid w:val="005A3A49"/>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22">
    <w:name w:val="toc 2"/>
    <w:basedOn w:val="a"/>
    <w:next w:val="a"/>
    <w:autoRedefine/>
    <w:uiPriority w:val="39"/>
    <w:unhideWhenUsed/>
    <w:rsid w:val="005A3A49"/>
    <w:pPr>
      <w:overflowPunct/>
      <w:autoSpaceDE/>
      <w:autoSpaceDN/>
      <w:adjustRightInd/>
      <w:spacing w:after="100" w:line="259" w:lineRule="auto"/>
      <w:ind w:left="220"/>
      <w:jc w:val="left"/>
      <w:textAlignment w:val="auto"/>
    </w:pPr>
    <w:rPr>
      <w:rFonts w:asciiTheme="minorHAnsi" w:eastAsiaTheme="minorEastAsia" w:hAnsiTheme="minorHAnsi"/>
      <w:szCs w:val="22"/>
      <w:lang w:val="en-US"/>
    </w:rPr>
  </w:style>
  <w:style w:type="paragraph" w:styleId="12">
    <w:name w:val="toc 1"/>
    <w:basedOn w:val="a"/>
    <w:next w:val="a"/>
    <w:autoRedefine/>
    <w:uiPriority w:val="39"/>
    <w:unhideWhenUsed/>
    <w:rsid w:val="005A3A49"/>
    <w:pPr>
      <w:overflowPunct/>
      <w:autoSpaceDE/>
      <w:autoSpaceDN/>
      <w:adjustRightInd/>
      <w:spacing w:after="100" w:line="259" w:lineRule="auto"/>
      <w:jc w:val="left"/>
      <w:textAlignment w:val="auto"/>
    </w:pPr>
    <w:rPr>
      <w:rFonts w:asciiTheme="minorHAnsi" w:eastAsiaTheme="minorEastAsia" w:hAnsiTheme="minorHAnsi"/>
      <w:szCs w:val="22"/>
      <w:lang w:val="en-US"/>
    </w:rPr>
  </w:style>
  <w:style w:type="paragraph" w:styleId="32">
    <w:name w:val="toc 3"/>
    <w:basedOn w:val="a"/>
    <w:next w:val="a"/>
    <w:autoRedefine/>
    <w:uiPriority w:val="39"/>
    <w:unhideWhenUsed/>
    <w:rsid w:val="005A3A49"/>
    <w:pPr>
      <w:overflowPunct/>
      <w:autoSpaceDE/>
      <w:autoSpaceDN/>
      <w:adjustRightInd/>
      <w:spacing w:after="100" w:line="259" w:lineRule="auto"/>
      <w:ind w:left="440"/>
      <w:jc w:val="left"/>
      <w:textAlignment w:val="auto"/>
    </w:pPr>
    <w:rPr>
      <w:rFonts w:asciiTheme="minorHAnsi" w:eastAsiaTheme="minorEastAsia" w:hAnsiTheme="minorHAnsi"/>
      <w:szCs w:val="22"/>
      <w:lang w:val="en-US"/>
    </w:rPr>
  </w:style>
  <w:style w:type="character" w:customStyle="1" w:styleId="B1Zchn">
    <w:name w:val="B1 Zchn"/>
    <w:rsid w:val="00435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4821F-0816-4AAC-94D2-9541E391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2237</TotalTime>
  <Pages>5</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1394</cp:revision>
  <cp:lastPrinted>2018-04-04T09:40:00Z</cp:lastPrinted>
  <dcterms:created xsi:type="dcterms:W3CDTF">2018-11-02T03:32:00Z</dcterms:created>
  <dcterms:modified xsi:type="dcterms:W3CDTF">2019-08-16T06:55:00Z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